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1AD" w:rsidRDefault="00754B1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12. 03. 2021.</w:t>
      </w:r>
    </w:p>
    <w:p w:rsidR="00D231AD" w:rsidRDefault="00754B1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UPUTE ZA ŽUPANIJSKO NATJECANJE IZ GEOGRAFIJE </w:t>
      </w:r>
    </w:p>
    <w:p w:rsidR="00D231AD" w:rsidRDefault="00754B1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2020./2021. ŠKOLSKE GODINE</w:t>
      </w:r>
    </w:p>
    <w:p w:rsidR="00D231AD" w:rsidRDefault="00754B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Pojmovi koji se koriste u ovim uputama, bez obzira na to koriste li se u muškom ili ženskom rodu, odnose se na jednak način na osobe muškog i ženskog spola.</w:t>
      </w:r>
    </w:p>
    <w:p w:rsidR="00D231AD" w:rsidRDefault="00D231A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31AD" w:rsidRDefault="00754B1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Datum, vrijeme i mjesto natjecanja</w:t>
      </w:r>
    </w:p>
    <w:p w:rsidR="00D231AD" w:rsidRDefault="00754B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Županijsko natjecanje iz geografije održava se u četvrtak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25. ožujka 2021. u 13 sati</w:t>
      </w:r>
      <w:r>
        <w:rPr>
          <w:rFonts w:ascii="Times New Roman" w:eastAsia="Times New Roman" w:hAnsi="Times New Roman" w:cs="Times New Roman"/>
          <w:sz w:val="24"/>
          <w:szCs w:val="24"/>
        </w:rPr>
        <w:t>, sukladno Smjernicama za provedbu natjecanja i smotri učenika osnovnih i srednjih škola Republike Hrvatske u školskoj godini 2020./20</w:t>
      </w:r>
      <w:r>
        <w:rPr>
          <w:rFonts w:ascii="Times New Roman" w:eastAsia="Times New Roman" w:hAnsi="Times New Roman" w:cs="Times New Roman"/>
          <w:sz w:val="24"/>
          <w:szCs w:val="24"/>
        </w:rPr>
        <w:t>21., Općim pravilima, Posebnim pravilima natjecanja iz geografije 2021. i ovim uputama.</w:t>
      </w:r>
    </w:p>
    <w:p w:rsidR="00D231AD" w:rsidRDefault="00754B1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Prema odluci Županijskih povjerenstava, županijsko natjecanje održava se u matičnim školama učenika ili u školi domaćinu županijskoga natjecanja.</w:t>
      </w:r>
    </w:p>
    <w:p w:rsidR="00D231AD" w:rsidRDefault="00754B1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 županijskom natjeca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nju mogu sudjelovati samo učenici koje je pozvalo Županijsko povjerenstvo.</w:t>
      </w:r>
    </w:p>
    <w:p w:rsidR="00D231AD" w:rsidRDefault="00D231A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1AD" w:rsidRDefault="00754B1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Natjecanje u Sisačko-moslavačkoj županiji</w:t>
      </w:r>
    </w:p>
    <w:p w:rsidR="00D231AD" w:rsidRDefault="00754B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Učenici Sisačko-moslavačke županije čije škole imaju dopuštenje za rad pristupaju natjecanju u matičnim školama. Učenici koji će nastav</w:t>
      </w:r>
      <w:r>
        <w:rPr>
          <w:rFonts w:ascii="Times New Roman" w:eastAsia="Times New Roman" w:hAnsi="Times New Roman" w:cs="Times New Roman"/>
          <w:sz w:val="24"/>
          <w:szCs w:val="24"/>
        </w:rPr>
        <w:t>u pohađati u nekoj od škola u ili izvan Sisačko-moslavačke županije, natjecanju će pristupiti u školi u kojoj pohađaju nastavu. Učenici koji ne mogu pristupiti natjecanju na jedan od dva prethodno navedena načina, a koji su pozvani na županijsko natjecanje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od Županijskoga povjerenstva, javit će se Županijskome povjerenstvu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do 20. ožujka 2021.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dogovoriti način pristupanja natjecanju.</w:t>
      </w:r>
    </w:p>
    <w:p w:rsidR="00D231AD" w:rsidRDefault="00D231A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1AD" w:rsidRDefault="00754B1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Natjecanje za učenike i učenice u samoizolaciji/izolaciji</w:t>
      </w:r>
    </w:p>
    <w:p w:rsidR="00D231AD" w:rsidRDefault="00754B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Učenici kojima je na dan županijskog natjecanja iz geografije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izrečena mjera samoizolacije/izolacije imaju pravo sudjelovati na natjecanju u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online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okruženju. Školsko/županijsko povjerenstvo tim učenicima na službeni mail ime.prezime@skole.hr dostavlja ispitne materijale. </w:t>
      </w:r>
    </w:p>
    <w:p w:rsidR="00D231AD" w:rsidRDefault="00754B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Tijekom rješavanja zadataka učenici moraju b</w:t>
      </w:r>
      <w:r>
        <w:rPr>
          <w:rFonts w:ascii="Times New Roman" w:eastAsia="Times New Roman" w:hAnsi="Times New Roman" w:cs="Times New Roman"/>
          <w:sz w:val="24"/>
          <w:szCs w:val="24"/>
        </w:rPr>
        <w:t>iti nadgledani od člana školskog/županijskog povjerenstva putem kamere usmjerene na ekran računala/tablet i uključenog mikrofona. Pri rješavanju zadataka na radnom stolu uz računalo/tablet ne smije biti ništa osim lista za odgovore, listića za zaporku, pap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ira A4 s pečatom škole i kemijske olovke plave tinte. Učenici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za vrijeme rješavanja zadataka ne smiju napustiti radno mjesto niti komunicirati s trećom osobom niti na bilo koji drugi način dovesti u sumnju pravilnu provedbu natjecanja.</w:t>
      </w:r>
    </w:p>
    <w:p w:rsidR="00D231AD" w:rsidRDefault="00D231A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1AD" w:rsidRDefault="00754B1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Povjerenstvo za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provedbu županijskog natjecanja u matičnim školama učenika</w:t>
      </w:r>
    </w:p>
    <w:p w:rsidR="00D231AD" w:rsidRDefault="00754B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Ravnatelj imenuje članove Povjerenstva za provedbu županijskog natjecanja iz geografije prema Općim pravilima natjecanja i smotri (minimalno dva člana). Član povjerenstva NE MOŽE biti učitelj/nasta</w:t>
      </w:r>
      <w:r>
        <w:rPr>
          <w:rFonts w:ascii="Times New Roman" w:eastAsia="Times New Roman" w:hAnsi="Times New Roman" w:cs="Times New Roman"/>
          <w:sz w:val="24"/>
          <w:szCs w:val="24"/>
        </w:rPr>
        <w:t>vnik geografije.</w:t>
      </w:r>
    </w:p>
    <w:p w:rsidR="00D231AD" w:rsidRDefault="00754B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Povjerenstvo brine o tehničkim uvjetima u ispitnoj prostoriji, komunikaciji sa županijskim povjerenstvom te komunikaciji s učenicima u samoizolaciji/izolaciji. </w:t>
      </w:r>
    </w:p>
    <w:p w:rsidR="00D231AD" w:rsidRDefault="00754B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Dan prije natjecanja ono od županijskog povjerenstva dobiva listove za odgovor</w:t>
      </w:r>
      <w:r>
        <w:rPr>
          <w:rFonts w:ascii="Times New Roman" w:eastAsia="Times New Roman" w:hAnsi="Times New Roman" w:cs="Times New Roman"/>
          <w:sz w:val="24"/>
          <w:szCs w:val="24"/>
        </w:rPr>
        <w:t>e, listiće sa zaporkama i obrazac za izvješće. Listove za odgovore i listiće za zaporku umnožava prema broju natjecatelja. Ispitne zadatke dobiva 60 minuta prije natjecanja i stavlja zadatke na računala/tablete na kojima će ih učenici pregledavati, a odgov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ore upisivati na list za odgovore. </w:t>
      </w:r>
    </w:p>
    <w:p w:rsidR="00D231AD" w:rsidRDefault="00754B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 završetku natjecanja u roku navedenom u dopisu Županijskog povjerenstva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Županijskom povjerenstvu dostavljaju e-mailom:</w:t>
      </w:r>
    </w:p>
    <w:p w:rsidR="00D231AD" w:rsidRDefault="00754B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ispunjenu excel tablicu (popise sudionika po razredima)</w:t>
      </w:r>
    </w:p>
    <w:p w:rsidR="00D231AD" w:rsidRDefault="00754B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skenirane listove za odgovore koje su učenici ispunjavali tijekom natjecanja s pripadajućim listićem za zaporku </w:t>
      </w:r>
    </w:p>
    <w:p w:rsidR="00D231AD" w:rsidRDefault="00754B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izvješće o provedenom županijskom natjecanju (obrazac).</w:t>
      </w:r>
    </w:p>
    <w:p w:rsidR="00D231AD" w:rsidRDefault="00D231A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31AD" w:rsidRDefault="00754B1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Nakon dostave navedene dokumentacije Županijskom povjerenstvu obavljaju sljedeće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231AD" w:rsidRDefault="00754B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kopiraju listove za odgovore s pripadajućim listićem za zaporku, jednu kopiju predaju učenicima, a drugu pohranjuju u školi do kraja školske godine</w:t>
      </w:r>
    </w:p>
    <w:p w:rsidR="00D231AD" w:rsidRDefault="00754B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originalne listove za odgovore spojene s pripadajućim listićima sa zaporkom zemaljskom poštom dostavljaju Državnome povjerenstvu (Donje svetice 38, 10 000 Zagreb, Za natjecanje iz geografije); na omotnici mora biti poštanski žig s datumom 25. ili 26. ož</w:t>
      </w:r>
      <w:r>
        <w:rPr>
          <w:rFonts w:ascii="Times New Roman" w:eastAsia="Times New Roman" w:hAnsi="Times New Roman" w:cs="Times New Roman"/>
          <w:sz w:val="24"/>
          <w:szCs w:val="24"/>
        </w:rPr>
        <w:t>ujka 2021.</w:t>
      </w:r>
    </w:p>
    <w:p w:rsidR="00D231AD" w:rsidRDefault="00D231A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31AD" w:rsidRDefault="00754B1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Županijsko povjerenstvo</w:t>
      </w:r>
    </w:p>
    <w:p w:rsidR="00D231AD" w:rsidRDefault="00754B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obavještava škole o pozvanim učenicima na županijsko natjecanje i o načinu provedbe natjecanja</w:t>
      </w:r>
    </w:p>
    <w:p w:rsidR="00D231AD" w:rsidRDefault="00754B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24. ožujka 2021.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e-mailom dostavlja popratnu dokumentaciju školama u kojima učenici pristupaju županijskom natjecanj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u. U županijama u kojima se natjecanje odvija u školi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domaćinu županijskog natjecanja, Županijsko povjerenstvo 24. ožujka 2021. umnožava listove za odgovore i listiće sa zaporkom za svakog natjecatelja</w:t>
      </w:r>
    </w:p>
    <w:p w:rsidR="00D231AD" w:rsidRDefault="00754B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25. ožujka 2021.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60 minuta prije početka natjecanja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e-mailom dostavlja ispitne materijale školama u kojima učenici pristupaju županijskom natjecanju. U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županijama u kojima se natjecanje odvija u školi domaćinu županijskog natjecanja, Županijsko povjerenstvo po prijemu ispitnih materijala od predsjednice Dr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žavnoga povjerenstva provjerava ispitne prostorije i u njima stavlja ispite na računala/tablete, raspoređuje listove za odgovore i listiće za zaporke na klupe na kojima su označena/upisana imena učenika </w:t>
      </w:r>
    </w:p>
    <w:p w:rsidR="00D231AD" w:rsidRDefault="00754B13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od povjerenstava koja su provodila natjecanje u m</w:t>
      </w:r>
      <w:r>
        <w:rPr>
          <w:rFonts w:ascii="Times New Roman" w:eastAsia="Times New Roman" w:hAnsi="Times New Roman" w:cs="Times New Roman"/>
          <w:sz w:val="24"/>
          <w:szCs w:val="24"/>
        </w:rPr>
        <w:t>atičnim školama učenika prima skenirane listove za odgovore s pridruženim listićem za zaporku, evidenciju sudionika (excel) i izvješće. U županijama u kojima se natjecanje odvija u školi domaćinu županijskog natjecanja, Županijsko povjerenstvo po završetku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natjecanja kopira listove za odgovore, jednu kopiju daje učenicima, a drugu pohranjuje u školi domaćinu županijskog natjecanja do kraja školske godine</w:t>
      </w:r>
    </w:p>
    <w:p w:rsidR="00D231AD" w:rsidRDefault="00754B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vrednuje odgovore učenika, sastavlja i objavljuje ljestvicu privremenog poretka, rješava eventualne ž</w:t>
      </w:r>
      <w:r>
        <w:rPr>
          <w:rFonts w:ascii="Times New Roman" w:eastAsia="Times New Roman" w:hAnsi="Times New Roman" w:cs="Times New Roman"/>
          <w:sz w:val="24"/>
          <w:szCs w:val="24"/>
        </w:rPr>
        <w:t>albe te objavljuje ljestvicu konačnog poretka</w:t>
      </w:r>
    </w:p>
    <w:p w:rsidR="00D231AD" w:rsidRDefault="00754B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Mjesto, vrijeme i način provedbe vrednovanja ispitnih zadataka dogovara županijsko povjerenstvo sukladno epidemiološkim preporukama i rokovima u ovim Uputama.</w:t>
      </w:r>
    </w:p>
    <w:p w:rsidR="00D231AD" w:rsidRDefault="00754B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e) elektroničkom poštom dostavlja Državnome povjere</w:t>
      </w:r>
      <w:r>
        <w:rPr>
          <w:rFonts w:ascii="Times New Roman" w:eastAsia="Times New Roman" w:hAnsi="Times New Roman" w:cs="Times New Roman"/>
          <w:sz w:val="24"/>
          <w:szCs w:val="24"/>
        </w:rPr>
        <w:t>nstvu (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sonja.burcar@azoo.hr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) ljestvicu konačnog poretka s označenim brojem predloženika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(predloženike označiti žutom bojom)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31AD" w:rsidRDefault="00D231A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1AD" w:rsidRDefault="00754B1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Tehnički i ostali uvjeti za provedbu županijskog natjecanja u školama u kojima učenici pristupaju natjecanju</w:t>
      </w:r>
    </w:p>
    <w:p w:rsidR="00D231AD" w:rsidRDefault="00754B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 svakog učenika koji pristupa županijskom natjecanju iz geografije potrebno je računalo ili tablet na koje/koji će povjerenstvo u matičnoj ško</w:t>
      </w:r>
      <w:r>
        <w:rPr>
          <w:rFonts w:ascii="Times New Roman" w:eastAsia="Times New Roman" w:hAnsi="Times New Roman" w:cs="Times New Roman"/>
          <w:sz w:val="24"/>
          <w:szCs w:val="24"/>
        </w:rPr>
        <w:t>li odnosno Županijsko povjerenstvo u školi domaćinu staviti ispit u pdf formatu prije početka natjecanja, a na klupu odgovarajući list za odgovore, list papira A4 s pečatom škole i listić za zaporku.</w:t>
      </w:r>
    </w:p>
    <w:p w:rsidR="00D231AD" w:rsidRDefault="00754B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Prije ulaska u ispitne prostorije obavljaju se postupci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dezinfekcije prema aktualnim uputama Hrvatskog zavoda za javno zdravstvo. </w:t>
      </w:r>
    </w:p>
    <w:p w:rsidR="00D231AD" w:rsidRDefault="00754B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 vrijeme trajanja natjecanja na klupi uz računalo/tablet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smije biti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samo list za odgovore, list papira A4 dodijeljen od povjerenstva i kemijska olovka (ili više njih) plave tinte.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 vrijeme rješavanja zadataka ne smije se koristiti ništa osim navedenoga pribora za pisanje. Ova odredba podrazumijeva da natjecatelji ne smiju kod sebe (na sebi, ispod, u svojoj odjeći i slično) imati predmete koji na bilo koji način mogu dovesti u sum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nju pravilno provođenje natjecanja. Učenici se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ne smiju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služiti atlasom, zidnom kartom ni računalom, 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osim za čitanje ispitnih zadataka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Kartografski i grafički prilozi nužni za rješavanje zadataka sastavni su dio ispita. </w:t>
      </w:r>
    </w:p>
    <w:p w:rsidR="00D231AD" w:rsidRDefault="00754B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Po završetku natjecanja povjerenst</w:t>
      </w:r>
      <w:r>
        <w:rPr>
          <w:rFonts w:ascii="Times New Roman" w:eastAsia="Times New Roman" w:hAnsi="Times New Roman" w:cs="Times New Roman"/>
          <w:sz w:val="24"/>
          <w:szCs w:val="24"/>
        </w:rPr>
        <w:t>vo trajno briše ispite s računala, preuzima od učenika listove za odgovore i listiće sa zaporkom te obavlja postupke skeniranja, umnožavanja i dostave dokumentacije županijskom i državnom povjerenstvu. U županijama u kojima se natjecanje odvija u školi dom</w:t>
      </w:r>
      <w:r>
        <w:rPr>
          <w:rFonts w:ascii="Times New Roman" w:eastAsia="Times New Roman" w:hAnsi="Times New Roman" w:cs="Times New Roman"/>
          <w:sz w:val="24"/>
          <w:szCs w:val="24"/>
        </w:rPr>
        <w:t>aćinu županijskog natjecanja, Županijsko povjerenstvo po završetku natjecanja trajno briše ispite s računala, preuzima od učenika listove za odgovore i listiće sa zaporkom te obavlja poslove umnožavanja listova za odgovore i vrednovanja odgovora.</w:t>
      </w:r>
    </w:p>
    <w:p w:rsidR="00D231AD" w:rsidRDefault="00D231A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31AD" w:rsidRDefault="00754B1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Pripr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ema i tijek županijskog natjecanja</w:t>
      </w:r>
    </w:p>
    <w:p w:rsidR="00D231AD" w:rsidRDefault="00754B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Predsjednica Državnog povjerenstva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24. ožujka 2021. </w:t>
      </w:r>
      <w:r>
        <w:rPr>
          <w:rFonts w:ascii="Times New Roman" w:eastAsia="Times New Roman" w:hAnsi="Times New Roman" w:cs="Times New Roman"/>
          <w:sz w:val="24"/>
          <w:szCs w:val="24"/>
        </w:rPr>
        <w:t>dostavlja za pojedine kategorije natjecanja Županijskim uredima/povjerenstvima list za odgovore, listić za zaporku i obrazac za izvješće. Navedenu dokumentaciju Župan</w:t>
      </w:r>
      <w:r>
        <w:rPr>
          <w:rFonts w:ascii="Times New Roman" w:eastAsia="Times New Roman" w:hAnsi="Times New Roman" w:cs="Times New Roman"/>
          <w:sz w:val="24"/>
          <w:szCs w:val="24"/>
        </w:rPr>
        <w:t>ijska povjerenstva isti dan dostavljaju onim školama u kojima učenici pristupaju županijskom natjecanju. Ako se županijsko natjecanje odvija u školi domaćinu natjecanja, listove za odgovore i listiće za zaporku umnožava županijsko povjerenstvo.</w:t>
      </w:r>
    </w:p>
    <w:p w:rsidR="00D231AD" w:rsidRDefault="00754B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Predsjed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nica Državnog povjerenstva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25. ožujka 2021. </w:t>
      </w:r>
      <w:r>
        <w:rPr>
          <w:rFonts w:ascii="Times New Roman" w:eastAsia="Times New Roman" w:hAnsi="Times New Roman" w:cs="Times New Roman"/>
          <w:sz w:val="24"/>
          <w:szCs w:val="24"/>
        </w:rPr>
        <w:t>dostavlja za pojedine kategorije natjecanja Županijskim uredima/povjerenstvima ispite u pdf formatu 60 minuta prije početka natjecanja. Županijska povjerenstva prosljeđuju ispite onim školama u kojima učenici pri</w:t>
      </w:r>
      <w:r>
        <w:rPr>
          <w:rFonts w:ascii="Times New Roman" w:eastAsia="Times New Roman" w:hAnsi="Times New Roman" w:cs="Times New Roman"/>
          <w:sz w:val="24"/>
          <w:szCs w:val="24"/>
        </w:rPr>
        <w:t>stupaju županijskom natjecanju. Ako se županijsko natjecanje odvija u školi domaćinu natjecanja, ispite na računala/tablete stavlja županijsko povjerenstvo.</w:t>
      </w:r>
    </w:p>
    <w:p w:rsidR="00D231AD" w:rsidRDefault="00754B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ako natjecanju pristupaju učenici u samoizolaciji/izolaciji, povjerenstvo matične škole ili župa</w:t>
      </w:r>
      <w:r>
        <w:rPr>
          <w:rFonts w:ascii="Times New Roman" w:eastAsia="Times New Roman" w:hAnsi="Times New Roman" w:cs="Times New Roman"/>
          <w:sz w:val="24"/>
          <w:szCs w:val="24"/>
        </w:rPr>
        <w:t>nijsko povjerenstvo dostavlja list za odgovore i listić za zaporku 24. ožujka, a ispit u pdf formatu 25. ožujka u 12:55 sati.</w:t>
      </w:r>
    </w:p>
    <w:p w:rsidR="00D231AD" w:rsidRDefault="00754B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Učenici pozvani na županijsko natjecanje ulaze u ispitne prostorije na dan natjecanja 15 minuta prije početka natjecanja, pripr</w:t>
      </w:r>
      <w:r>
        <w:rPr>
          <w:rFonts w:ascii="Times New Roman" w:eastAsia="Times New Roman" w:hAnsi="Times New Roman" w:cs="Times New Roman"/>
          <w:sz w:val="24"/>
          <w:szCs w:val="24"/>
        </w:rPr>
        <w:t>emaju pribor za pisanje i odlažu svoje stvari na klupe ili drugo mjesto koje odredi povjerenstvo. Povjerenstvo će ih razmjestiti u prostorijama prema aktualnim preporukama Hrvatskog zavoda za javno zdravstvo.</w:t>
      </w:r>
    </w:p>
    <w:p w:rsidR="00D231AD" w:rsidRDefault="00754B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e) Za vrijeme rješavanja zadataka natjecatelji </w:t>
      </w:r>
      <w:r>
        <w:rPr>
          <w:rFonts w:ascii="Times New Roman" w:eastAsia="Times New Roman" w:hAnsi="Times New Roman" w:cs="Times New Roman"/>
          <w:sz w:val="24"/>
          <w:szCs w:val="24"/>
        </w:rPr>
        <w:t>ne smiju kod sebe (na sebi, ispod, u svojoj odjeći, na klupi) imati predmete koji na bilo koji način mogu dovesti u sumnju pravilno provođenje natjecanja. Na klupi uz računalo ili tablet smije biti list za odgovore, listić za zaporku, pribor za pisanje (je</w:t>
      </w:r>
      <w:r>
        <w:rPr>
          <w:rFonts w:ascii="Times New Roman" w:eastAsia="Times New Roman" w:hAnsi="Times New Roman" w:cs="Times New Roman"/>
          <w:sz w:val="24"/>
          <w:szCs w:val="24"/>
        </w:rPr>
        <w:t>dna ili dvije kemijske olovke plave tinte), papir A4 (dodijeljen od školskog povjerenstva, s pečatom škole). Po završetku natjecanja učenici mogu korišteni papir ponijeti sa sobom, a list za odgovore predaju povjerenstvu za provedbu županijskog natjecanja.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Učenici u samoizolaciji/izolaciji po završetku ispunjavanja lista za odgovore isti fotografiraju ili skeniraju kao i listić sa zaporkom i u najkraćem mogućem roku dostavljaju ih elektroničkom poštom povjerenstvu od kojeg su primili ispitne materijale. Ori</w:t>
      </w:r>
      <w:r>
        <w:rPr>
          <w:rFonts w:ascii="Times New Roman" w:eastAsia="Times New Roman" w:hAnsi="Times New Roman" w:cs="Times New Roman"/>
          <w:sz w:val="24"/>
          <w:szCs w:val="24"/>
        </w:rPr>
        <w:t>ginalni list za odgovore spojen s pripadajućim listićem sa zaporkom zemaljskom poštom dostavljaju Državnome povjerenstvu (Donje svetice 38, 10 000 Zagreb, Za natjecanje iz geografije). Na omotnici mora biti poštanski žig s datumom 25. ili 26. ožujka 2021.</w:t>
      </w:r>
    </w:p>
    <w:p w:rsidR="00D231AD" w:rsidRDefault="00754B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f) Zadatci se rješavaju 60 minuta, a početak i završetak zapisuju se na ploču. U tih 60 minuta ne ubraja se vrijeme raspoređivanja učenika u ispitnoj prostoriji, ispunjavanje listića za zaporku te provjera lista za odgovore i dostupnost ispita na računalu/</w:t>
      </w:r>
      <w:r>
        <w:rPr>
          <w:rFonts w:ascii="Times New Roman" w:eastAsia="Times New Roman" w:hAnsi="Times New Roman" w:cs="Times New Roman"/>
          <w:sz w:val="24"/>
          <w:szCs w:val="24"/>
        </w:rPr>
        <w:t>tabletu.</w:t>
      </w:r>
    </w:p>
    <w:p w:rsidR="00D231AD" w:rsidRDefault="00754B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g) Ako se tijekom natjecanja pojave bilo kakve teškoće, školsko povjerenstvo o tome odmah obavještava županijsko i po potrebi državno povjerenstvo. </w:t>
      </w:r>
    </w:p>
    <w:p w:rsidR="00D231AD" w:rsidRDefault="00D231A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31AD" w:rsidRDefault="00754B1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Objava zadataka i točnih odgovora</w:t>
      </w:r>
    </w:p>
    <w:p w:rsidR="00D231AD" w:rsidRDefault="00754B13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Zadaci koji će biti korišteni na županijskom natjecanju s oz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načenim točnim odgovorima bit će objavljeni na mrežnoj stranici AZOO-a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25. ožujka 2021. nakon 15 sati</w:t>
      </w:r>
      <w:r>
        <w:rPr>
          <w:rFonts w:ascii="Times New Roman" w:eastAsia="Times New Roman" w:hAnsi="Times New Roman" w:cs="Times New Roman"/>
          <w:sz w:val="24"/>
          <w:szCs w:val="24"/>
        </w:rPr>
        <w:t>. Objavom zadataka s označenim točnim odgovorima omogućuje se natjecateljima i mentorima uvid u provedeno županijsko natjecanje. Predsjednica Državnoga pov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jerenstva točne odgovore županijskim povjerenstvima dostavlja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25. ožujka 2021. u 14:30 sati ili po dogovoru s Povjerenstvima.</w:t>
      </w:r>
    </w:p>
    <w:p w:rsidR="00D231AD" w:rsidRDefault="00D231A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31AD" w:rsidRDefault="00754B1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9. Privremene i konačne ljestvice poretka na županijskom Natjecanju iz geografije</w:t>
      </w:r>
    </w:p>
    <w:p w:rsidR="00D231AD" w:rsidRDefault="00754B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Privremene ljestvice poretka Županijsko povjerenstvo objavit će na mrežnoj stranici škole domaćina najkasnije do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28. ožujka 2021.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Eventualne žalbe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natjecatelji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mogu dostaviti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28. ožujka 2021.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Županijskom povjerenstvu elektroničkom poštom na adresu naved</w:t>
      </w:r>
      <w:r>
        <w:rPr>
          <w:rFonts w:ascii="Times New Roman" w:eastAsia="Times New Roman" w:hAnsi="Times New Roman" w:cs="Times New Roman"/>
          <w:sz w:val="24"/>
          <w:szCs w:val="24"/>
        </w:rPr>
        <w:t>enu na privremenim ljestvicama poretka</w:t>
      </w:r>
      <w: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Žalbe se dostavljaju isključivo sa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službene e-mail adrese (ime i prezime@skole.hr)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Županijsko povjerenstvo rješava žalbe i šalje odgovore učenicima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29. ožujka 2021. godine.</w:t>
      </w:r>
    </w:p>
    <w:p w:rsidR="00D231AD" w:rsidRDefault="00754B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Konačne ljestvice poretka za svaku kate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goriju natjecanja Županijsko povjerenstvo objavljuje na mrežnim stranicama škole domaćina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30. ožujka 2021.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konačnim ljestvicama poretka Županijsko povjerenstvo označava predloženike za državno natjecanje. Konačne ljestvice poretka s označenim predloženi</w:t>
      </w:r>
      <w:r>
        <w:rPr>
          <w:rFonts w:ascii="Times New Roman" w:eastAsia="Times New Roman" w:hAnsi="Times New Roman" w:cs="Times New Roman"/>
          <w:sz w:val="24"/>
          <w:szCs w:val="24"/>
        </w:rPr>
        <w:t>cima Županijsko povjerenstvo dostavlja Državnome povjerenstvu (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sonja.burcar@azoo.hr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30. ožujka 2021.</w:t>
      </w:r>
    </w:p>
    <w:p w:rsidR="00D231AD" w:rsidRDefault="00D231A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31AD" w:rsidRDefault="00754B1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10. Objedinjene ljestvice predloženika i popis pozvanih na državno natjecanje</w:t>
      </w:r>
    </w:p>
    <w:p w:rsidR="00D231AD" w:rsidRDefault="00754B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temelju dostavljenih ljes</w:t>
      </w:r>
      <w:r>
        <w:rPr>
          <w:rFonts w:ascii="Times New Roman" w:eastAsia="Times New Roman" w:hAnsi="Times New Roman" w:cs="Times New Roman"/>
          <w:sz w:val="24"/>
          <w:szCs w:val="24"/>
        </w:rPr>
        <w:t>tvica konačnog poretka županijskog natjecanja s označenim predloženicima za državno natjecanje i pregledavanja originalnih listova za odgovore, Državno povjerenstvo sastavlja objedinjene ljestvice predloženika i na njima označava učenike koji se pozivaju 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državno natjecanje. Te ljestvice Državno povjerenstvo objavit će na mrežnim stranicama Agencije za odgoj i obrazovanje do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2. travnja 2021. godine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31AD" w:rsidRDefault="00754B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 državnu razinu Natjecanja iz geografije upute će biti objavljene na mrežnim stranicama AZOO-a. </w:t>
      </w:r>
    </w:p>
    <w:p w:rsidR="00D231AD" w:rsidRDefault="00D231A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31AD" w:rsidRDefault="00754B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Učenici</w:t>
      </w:r>
      <w:r>
        <w:rPr>
          <w:rFonts w:ascii="Times New Roman" w:eastAsia="Times New Roman" w:hAnsi="Times New Roman" w:cs="Times New Roman"/>
          <w:sz w:val="24"/>
          <w:szCs w:val="24"/>
        </w:rPr>
        <w:t>ma i mentorima želimo puno uspjeha na županijskom natjecanju iz geografije, a povjerenstvima u školama, županijskim povjerenstvima kao i županijskim Upravnim odjelima unaprijed zahvaljujemo za pomoć u provedbi natjecanja.</w:t>
      </w:r>
    </w:p>
    <w:p w:rsidR="00D231AD" w:rsidRDefault="00D231A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31AD" w:rsidRDefault="00D231A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31AD" w:rsidRDefault="00754B1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Državno povjerenstvo za Natjecan</w:t>
      </w:r>
      <w:r>
        <w:rPr>
          <w:rFonts w:ascii="Times New Roman" w:eastAsia="Times New Roman" w:hAnsi="Times New Roman" w:cs="Times New Roman"/>
          <w:sz w:val="24"/>
          <w:szCs w:val="24"/>
        </w:rPr>
        <w:t>je iz geografije 2020./2021. uz suglasnost Agencije za odgoj i obrazovanje</w:t>
      </w:r>
    </w:p>
    <w:p w:rsidR="00D231AD" w:rsidRDefault="00D231AD">
      <w:pPr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31AD" w:rsidRDefault="00D231AD">
      <w:pPr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231A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B13" w:rsidRDefault="00754B13">
      <w:pPr>
        <w:spacing w:after="0" w:line="240" w:lineRule="auto"/>
      </w:pPr>
      <w:r>
        <w:separator/>
      </w:r>
    </w:p>
  </w:endnote>
  <w:endnote w:type="continuationSeparator" w:id="0">
    <w:p w:rsidR="00754B13" w:rsidRDefault="00754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1AD" w:rsidRDefault="00D231AD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"/>
      <w:tblW w:w="9060" w:type="dxa"/>
      <w:tblInd w:w="0" w:type="dxa"/>
      <w:tblLayout w:type="fixed"/>
      <w:tblLook w:val="0600" w:firstRow="0" w:lastRow="0" w:firstColumn="0" w:lastColumn="0" w:noHBand="1" w:noVBand="1"/>
    </w:tblPr>
    <w:tblGrid>
      <w:gridCol w:w="3020"/>
      <w:gridCol w:w="3020"/>
      <w:gridCol w:w="3020"/>
    </w:tblGrid>
    <w:tr w:rsidR="00D231AD">
      <w:tc>
        <w:tcPr>
          <w:tcW w:w="3020" w:type="dxa"/>
        </w:tcPr>
        <w:p w:rsidR="00D231AD" w:rsidRDefault="00D231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3020" w:type="dxa"/>
        </w:tcPr>
        <w:p w:rsidR="00D231AD" w:rsidRDefault="00D231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020" w:type="dxa"/>
        </w:tcPr>
        <w:p w:rsidR="00D231AD" w:rsidRDefault="00D231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:rsidR="00D231AD" w:rsidRDefault="00D231A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B13" w:rsidRDefault="00754B13">
      <w:pPr>
        <w:spacing w:after="0" w:line="240" w:lineRule="auto"/>
      </w:pPr>
      <w:r>
        <w:separator/>
      </w:r>
    </w:p>
  </w:footnote>
  <w:footnote w:type="continuationSeparator" w:id="0">
    <w:p w:rsidR="00754B13" w:rsidRDefault="00754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1AD" w:rsidRDefault="00754B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985500">
      <w:rPr>
        <w:color w:val="000000"/>
      </w:rPr>
      <w:fldChar w:fldCharType="separate"/>
    </w:r>
    <w:r w:rsidR="00985500">
      <w:rPr>
        <w:noProof/>
        <w:color w:val="000000"/>
      </w:rPr>
      <w:t>2</w:t>
    </w:r>
    <w:r>
      <w:rPr>
        <w:color w:val="000000"/>
      </w:rPr>
      <w:fldChar w:fldCharType="end"/>
    </w:r>
  </w:p>
  <w:p w:rsidR="00D231AD" w:rsidRDefault="00D231A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1AD"/>
    <w:rsid w:val="00754B13"/>
    <w:rsid w:val="00985500"/>
    <w:rsid w:val="00D2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9BD86D-C70D-49FD-A89D-00324DDB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onja.burcar@azoo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nja.burcar@azoo.h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1957</Words>
  <Characters>11158</Characters>
  <Application>Microsoft Office Word</Application>
  <DocSecurity>0</DocSecurity>
  <Lines>92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Bonači</dc:creator>
  <cp:lastModifiedBy>Ana Bonaci</cp:lastModifiedBy>
  <cp:revision>2</cp:revision>
  <dcterms:created xsi:type="dcterms:W3CDTF">2021-03-22T10:27:00Z</dcterms:created>
  <dcterms:modified xsi:type="dcterms:W3CDTF">2021-03-22T10:27:00Z</dcterms:modified>
</cp:coreProperties>
</file>