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54" w:rsidRDefault="00E80011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bookmarkStart w:id="0" w:name="_GoBack"/>
      <w:bookmarkEnd w:id="0"/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OŠ RAVNE NJIVE-NESLANOVAC</w:t>
      </w:r>
    </w:p>
    <w:p w:rsidR="00E80011" w:rsidRDefault="00E80011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Sarajevska 30, Split</w:t>
      </w:r>
    </w:p>
    <w:p w:rsidR="00677254" w:rsidRDefault="004169B0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K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LASA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:</w:t>
      </w:r>
      <w:r w:rsidR="00A51372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406-01/20-01/03</w:t>
      </w:r>
    </w:p>
    <w:p w:rsidR="00EA0863" w:rsidRDefault="004169B0" w:rsidP="00E800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UR:BROJ: </w:t>
      </w:r>
      <w:r w:rsidR="00A51372">
        <w:rPr>
          <w:rFonts w:ascii="Palatino Linotype" w:eastAsia="HiddenHorzOCR" w:hAnsi="Palatino Linotype" w:cs="Palatino Linotype"/>
          <w:color w:val="464449"/>
          <w:sz w:val="20"/>
          <w:szCs w:val="20"/>
        </w:rPr>
        <w:t>2181-53-20-1</w:t>
      </w:r>
    </w:p>
    <w:p w:rsidR="00A51372" w:rsidRDefault="00A51372" w:rsidP="00E800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SPLIT, 18.12.2020.</w:t>
      </w:r>
    </w:p>
    <w:p w:rsidR="00400450" w:rsidRDefault="00EA0863" w:rsidP="00400450">
      <w:pPr>
        <w:autoSpaceDE w:val="0"/>
        <w:autoSpaceDN w:val="0"/>
        <w:adjustRightInd w:val="0"/>
        <w:spacing w:before="360" w:after="360" w:line="240" w:lineRule="auto"/>
        <w:ind w:left="4248" w:firstLine="708"/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PLAN</w:t>
      </w:r>
      <w:r w:rsidR="00BF6682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A</w:t>
      </w:r>
      <w:r w:rsidR="00400450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NABAVE ZA 2021</w:t>
      </w:r>
      <w:r w:rsidR="00CC303D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</w:t>
      </w: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GODINU</w:t>
      </w:r>
    </w:p>
    <w:tbl>
      <w:tblPr>
        <w:tblW w:w="13660" w:type="dxa"/>
        <w:tblLook w:val="04A0" w:firstRow="1" w:lastRow="0" w:firstColumn="1" w:lastColumn="0" w:noHBand="0" w:noVBand="1"/>
      </w:tblPr>
      <w:tblGrid>
        <w:gridCol w:w="1061"/>
        <w:gridCol w:w="1953"/>
        <w:gridCol w:w="1170"/>
        <w:gridCol w:w="1481"/>
        <w:gridCol w:w="1503"/>
        <w:gridCol w:w="795"/>
        <w:gridCol w:w="943"/>
        <w:gridCol w:w="1332"/>
        <w:gridCol w:w="940"/>
        <w:gridCol w:w="1091"/>
        <w:gridCol w:w="1391"/>
      </w:tblGrid>
      <w:tr w:rsidR="00400450" w:rsidRPr="00400450" w:rsidTr="00E80011">
        <w:trPr>
          <w:trHeight w:val="19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400450" w:rsidRPr="00400450" w:rsidTr="00E80011">
        <w:trPr>
          <w:trHeight w:val="7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9249F2" w:rsidP="009249F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</w:t>
            </w:r>
            <w:r w:rsidR="00E80011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176.000</w:t>
            </w:r>
            <w:r w:rsidR="00400450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 Grad Split</w:t>
            </w:r>
          </w:p>
        </w:tc>
      </w:tr>
      <w:tr w:rsidR="00400450" w:rsidRPr="00400450" w:rsidTr="00E80011">
        <w:trPr>
          <w:trHeight w:val="7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Loživo ulje</w:t>
            </w:r>
            <w:r w:rsidR="008F68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plin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09135100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E80011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120</w:t>
            </w:r>
            <w:r w:rsidR="00400450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.000,00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 Grad Split</w:t>
            </w:r>
          </w:p>
        </w:tc>
      </w:tr>
      <w:tr w:rsidR="00400450" w:rsidRPr="00400450" w:rsidTr="00E80011">
        <w:trPr>
          <w:trHeight w:val="73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Razni prehrambeni proizvodi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15890000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E80011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64.5</w:t>
            </w:r>
            <w:r w:rsidR="00400450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03200000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E80011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114</w:t>
            </w:r>
            <w:r w:rsidR="00400450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.000,00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Prerađeno voće i povrće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1533000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011" w:rsidRDefault="00E80011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53.000,00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06</w:t>
            </w: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Mlijeko i mliječni proizvodi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15500000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</w:t>
            </w: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.000,00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</w:t>
            </w: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Pileće i pureće meso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27.000,00 kn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14-2021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Sredstva za čišćenje i pranje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3983000-9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33.6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Toaletni papir, ručnici, salvete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3376000-5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41.36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Govedina i junetina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21.5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Teletina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15111200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21.0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30.0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Krušni proizvodi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445D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30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.000,00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Učeničke marende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6D1130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34.2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6D1130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poslovanja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901B22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2280</w:t>
            </w:r>
            <w:r w:rsidR="00E80011"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901B22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49.6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80011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15-2021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30192000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11" w:rsidRPr="00400450" w:rsidRDefault="00901B22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64.0</w:t>
            </w:r>
            <w:r w:rsidR="00E80011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00,00 kn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11" w:rsidRPr="00400450" w:rsidRDefault="00E80011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0D7537" w:rsidRPr="00400450" w:rsidTr="000D7537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7537" w:rsidRPr="00400450" w:rsidRDefault="000D7537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D7537" w:rsidRPr="00400450" w:rsidTr="00E8001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37" w:rsidRPr="00400450" w:rsidRDefault="000D7537" w:rsidP="00E800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7" w:rsidRPr="00400450" w:rsidRDefault="000D7537" w:rsidP="00E80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00450" w:rsidRDefault="00400450" w:rsidP="00400450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rPr>
          <w:rFonts w:ascii="Palatino Linotype" w:hAnsi="Palatino Linotype" w:cs="Palatino Linotype"/>
          <w:sz w:val="18"/>
          <w:szCs w:val="18"/>
        </w:rPr>
      </w:pP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Sredstva za realizaciju 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ovog plana nabave osigurana su iz sredstava </w:t>
      </w: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proračuna Grada Splita za tekuće održavanje objekata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, te uplate roditelja za školsku kuhinju.</w:t>
      </w:r>
    </w:p>
    <w:p w:rsidR="00EA0863" w:rsidRPr="00400450" w:rsidRDefault="00400450" w:rsidP="00400450"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</w:t>
      </w:r>
      <w:r w:rsidR="00901B22">
        <w:rPr>
          <w:rFonts w:ascii="Palatino Linotype" w:hAnsi="Palatino Linotype" w:cs="Palatino Linotype"/>
          <w:b/>
          <w:bCs/>
          <w:sz w:val="18"/>
          <w:szCs w:val="18"/>
        </w:rPr>
        <w:t>Ravnatelj</w:t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 xml:space="preserve">: </w:t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>Predsjednica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 školskog odbora:</w:t>
      </w:r>
    </w:p>
    <w:p w:rsidR="0071749F" w:rsidRDefault="0071749F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Pr="0071749F" w:rsidRDefault="00400450" w:rsidP="0071749F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  <w:sectPr w:rsidR="00EA0863" w:rsidRPr="0071749F" w:rsidSect="00EA0863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</w:t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 xml:space="preserve">  </w:t>
      </w:r>
      <w:r w:rsidR="00901B22">
        <w:rPr>
          <w:rFonts w:ascii="Palatino Linotype" w:hAnsi="Palatino Linotype" w:cs="Palatino Linotype"/>
          <w:b/>
          <w:bCs/>
          <w:sz w:val="18"/>
          <w:szCs w:val="18"/>
        </w:rPr>
        <w:t>Miljenko Bitanga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 prof.</w:t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01B22">
        <w:rPr>
          <w:rFonts w:ascii="Palatino Linotype" w:hAnsi="Palatino Linotype" w:cs="Palatino Linotype"/>
          <w:b/>
          <w:bCs/>
          <w:sz w:val="18"/>
          <w:szCs w:val="18"/>
        </w:rPr>
        <w:t>Antonela Berić</w:t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sectPr w:rsidR="00EA0863" w:rsidSect="00EA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C7" w:rsidRDefault="002A20C7" w:rsidP="00142498">
      <w:pPr>
        <w:spacing w:after="0" w:line="240" w:lineRule="auto"/>
      </w:pPr>
      <w:r>
        <w:separator/>
      </w:r>
    </w:p>
  </w:endnote>
  <w:endnote w:type="continuationSeparator" w:id="0">
    <w:p w:rsidR="002A20C7" w:rsidRDefault="002A20C7" w:rsidP="001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54" w:rsidRDefault="00677254" w:rsidP="00EA0863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A50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77254" w:rsidRDefault="00677254" w:rsidP="00EA086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C7" w:rsidRDefault="002A20C7" w:rsidP="00142498">
      <w:pPr>
        <w:spacing w:after="0" w:line="240" w:lineRule="auto"/>
      </w:pPr>
      <w:r>
        <w:separator/>
      </w:r>
    </w:p>
  </w:footnote>
  <w:footnote w:type="continuationSeparator" w:id="0">
    <w:p w:rsidR="002A20C7" w:rsidRDefault="002A20C7" w:rsidP="001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4C"/>
    <w:multiLevelType w:val="multilevel"/>
    <w:tmpl w:val="D7B01940"/>
    <w:numStyleLink w:val="Stil1"/>
  </w:abstractNum>
  <w:abstractNum w:abstractNumId="1" w15:restartNumberingAfterBreak="0">
    <w:nsid w:val="2F330636"/>
    <w:multiLevelType w:val="multilevel"/>
    <w:tmpl w:val="D7B01940"/>
    <w:numStyleLink w:val="Stil1"/>
  </w:abstractNum>
  <w:abstractNum w:abstractNumId="2" w15:restartNumberingAfterBreak="0">
    <w:nsid w:val="4A0A333B"/>
    <w:multiLevelType w:val="multilevel"/>
    <w:tmpl w:val="D7B01940"/>
    <w:styleLink w:val="Stil1"/>
    <w:lvl w:ilvl="0">
      <w:start w:val="1"/>
      <w:numFmt w:val="decimalZero"/>
      <w:lvlText w:val="%1-14-BN"/>
      <w:lvlJc w:val="left"/>
      <w:pPr>
        <w:ind w:left="360" w:hanging="360"/>
      </w:pPr>
      <w:rPr>
        <w:rFonts w:ascii="Palatino Linotype" w:hAnsi="Palatino Linotype" w:cs="Palatino Linotype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A7095F"/>
    <w:multiLevelType w:val="multilevel"/>
    <w:tmpl w:val="D7B01940"/>
    <w:numStyleLink w:val="Stil1"/>
  </w:abstractNum>
  <w:abstractNum w:abstractNumId="4" w15:restartNumberingAfterBreak="0">
    <w:nsid w:val="6930212D"/>
    <w:multiLevelType w:val="hybridMultilevel"/>
    <w:tmpl w:val="C73CD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15927"/>
    <w:multiLevelType w:val="multilevel"/>
    <w:tmpl w:val="D7B01940"/>
    <w:numStyleLink w:val="Stil1"/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decimalZero"/>
        <w:lvlText w:val="%1-14-BN"/>
        <w:lvlJc w:val="left"/>
        <w:pPr>
          <w:ind w:left="1440" w:hanging="360"/>
        </w:pPr>
        <w:rPr>
          <w:rFonts w:ascii="Palatino Linotype" w:hAnsi="Palatino Linotype" w:cs="Palatino Linotype" w:hint="default"/>
          <w:sz w:val="18"/>
          <w:szCs w:val="1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3"/>
    <w:rsid w:val="00001EA8"/>
    <w:rsid w:val="0002109D"/>
    <w:rsid w:val="0003362C"/>
    <w:rsid w:val="00036EF4"/>
    <w:rsid w:val="0004372E"/>
    <w:rsid w:val="00051860"/>
    <w:rsid w:val="000520E4"/>
    <w:rsid w:val="00077C64"/>
    <w:rsid w:val="00082E7A"/>
    <w:rsid w:val="00083DB1"/>
    <w:rsid w:val="000A2C74"/>
    <w:rsid w:val="000B012F"/>
    <w:rsid w:val="000B2837"/>
    <w:rsid w:val="000B2846"/>
    <w:rsid w:val="000D58EF"/>
    <w:rsid w:val="000D7537"/>
    <w:rsid w:val="000E0238"/>
    <w:rsid w:val="0011129B"/>
    <w:rsid w:val="00123124"/>
    <w:rsid w:val="00127CB3"/>
    <w:rsid w:val="00142077"/>
    <w:rsid w:val="00142498"/>
    <w:rsid w:val="00165928"/>
    <w:rsid w:val="001667F2"/>
    <w:rsid w:val="001753FC"/>
    <w:rsid w:val="00184DFE"/>
    <w:rsid w:val="00185F4F"/>
    <w:rsid w:val="0019119E"/>
    <w:rsid w:val="00191D7E"/>
    <w:rsid w:val="0019227B"/>
    <w:rsid w:val="001C0D58"/>
    <w:rsid w:val="001C6F74"/>
    <w:rsid w:val="001D7155"/>
    <w:rsid w:val="001E5586"/>
    <w:rsid w:val="001F769C"/>
    <w:rsid w:val="00226187"/>
    <w:rsid w:val="00231486"/>
    <w:rsid w:val="002652F2"/>
    <w:rsid w:val="0027585F"/>
    <w:rsid w:val="002852EF"/>
    <w:rsid w:val="00287D43"/>
    <w:rsid w:val="002958F2"/>
    <w:rsid w:val="002A20C7"/>
    <w:rsid w:val="002A772B"/>
    <w:rsid w:val="002B3698"/>
    <w:rsid w:val="002B53D7"/>
    <w:rsid w:val="002B7207"/>
    <w:rsid w:val="002D0B83"/>
    <w:rsid w:val="002D7746"/>
    <w:rsid w:val="002D7E0A"/>
    <w:rsid w:val="00302C24"/>
    <w:rsid w:val="00305FB0"/>
    <w:rsid w:val="00310403"/>
    <w:rsid w:val="0031399E"/>
    <w:rsid w:val="0032271F"/>
    <w:rsid w:val="00334B42"/>
    <w:rsid w:val="003559D0"/>
    <w:rsid w:val="00371E3B"/>
    <w:rsid w:val="00377BCE"/>
    <w:rsid w:val="00387C0F"/>
    <w:rsid w:val="003A7E0B"/>
    <w:rsid w:val="003B1184"/>
    <w:rsid w:val="003E701E"/>
    <w:rsid w:val="003E7D14"/>
    <w:rsid w:val="00400450"/>
    <w:rsid w:val="00413874"/>
    <w:rsid w:val="004169B0"/>
    <w:rsid w:val="0046291D"/>
    <w:rsid w:val="00462971"/>
    <w:rsid w:val="00467643"/>
    <w:rsid w:val="00480673"/>
    <w:rsid w:val="00484583"/>
    <w:rsid w:val="004B5D9F"/>
    <w:rsid w:val="004F0CCC"/>
    <w:rsid w:val="0050603A"/>
    <w:rsid w:val="005168AB"/>
    <w:rsid w:val="00520883"/>
    <w:rsid w:val="00522CE8"/>
    <w:rsid w:val="00526E85"/>
    <w:rsid w:val="005303CA"/>
    <w:rsid w:val="00531247"/>
    <w:rsid w:val="00531EA4"/>
    <w:rsid w:val="0053616A"/>
    <w:rsid w:val="00536B0C"/>
    <w:rsid w:val="00553720"/>
    <w:rsid w:val="00562777"/>
    <w:rsid w:val="00570579"/>
    <w:rsid w:val="005B1F7C"/>
    <w:rsid w:val="005B2184"/>
    <w:rsid w:val="005B465E"/>
    <w:rsid w:val="005B5680"/>
    <w:rsid w:val="005B6D8C"/>
    <w:rsid w:val="005D39FD"/>
    <w:rsid w:val="005D56D4"/>
    <w:rsid w:val="005E011A"/>
    <w:rsid w:val="005E495C"/>
    <w:rsid w:val="00611B08"/>
    <w:rsid w:val="006445D0"/>
    <w:rsid w:val="00663A4A"/>
    <w:rsid w:val="00677254"/>
    <w:rsid w:val="006A50D6"/>
    <w:rsid w:val="006D1130"/>
    <w:rsid w:val="006E2E3A"/>
    <w:rsid w:val="006E4E1C"/>
    <w:rsid w:val="006E7D41"/>
    <w:rsid w:val="0070327B"/>
    <w:rsid w:val="0071749F"/>
    <w:rsid w:val="00742148"/>
    <w:rsid w:val="00743FF6"/>
    <w:rsid w:val="00760BF2"/>
    <w:rsid w:val="007760D0"/>
    <w:rsid w:val="00787104"/>
    <w:rsid w:val="007B272D"/>
    <w:rsid w:val="007B6F03"/>
    <w:rsid w:val="007D4F58"/>
    <w:rsid w:val="007E5E75"/>
    <w:rsid w:val="00817BCA"/>
    <w:rsid w:val="00840B94"/>
    <w:rsid w:val="008428CB"/>
    <w:rsid w:val="00852F4B"/>
    <w:rsid w:val="00880333"/>
    <w:rsid w:val="008A171C"/>
    <w:rsid w:val="008B186D"/>
    <w:rsid w:val="008B1948"/>
    <w:rsid w:val="008C3C68"/>
    <w:rsid w:val="008D5A16"/>
    <w:rsid w:val="008E0FC6"/>
    <w:rsid w:val="008F2E81"/>
    <w:rsid w:val="008F68AF"/>
    <w:rsid w:val="00901B22"/>
    <w:rsid w:val="009077F1"/>
    <w:rsid w:val="00917E6D"/>
    <w:rsid w:val="009249F2"/>
    <w:rsid w:val="00932450"/>
    <w:rsid w:val="0096070A"/>
    <w:rsid w:val="00961BAF"/>
    <w:rsid w:val="00962E73"/>
    <w:rsid w:val="00967288"/>
    <w:rsid w:val="009A5D3D"/>
    <w:rsid w:val="009B0539"/>
    <w:rsid w:val="009C0D4E"/>
    <w:rsid w:val="009E13FD"/>
    <w:rsid w:val="009E23F1"/>
    <w:rsid w:val="009E7F28"/>
    <w:rsid w:val="009F35BA"/>
    <w:rsid w:val="00A20994"/>
    <w:rsid w:val="00A42625"/>
    <w:rsid w:val="00A435E3"/>
    <w:rsid w:val="00A44B66"/>
    <w:rsid w:val="00A51372"/>
    <w:rsid w:val="00A66D64"/>
    <w:rsid w:val="00A90BBF"/>
    <w:rsid w:val="00A93AFF"/>
    <w:rsid w:val="00AA5025"/>
    <w:rsid w:val="00AC6FE7"/>
    <w:rsid w:val="00AE1972"/>
    <w:rsid w:val="00AE4B80"/>
    <w:rsid w:val="00AE7D90"/>
    <w:rsid w:val="00B2148F"/>
    <w:rsid w:val="00B21FAE"/>
    <w:rsid w:val="00B27C79"/>
    <w:rsid w:val="00B31989"/>
    <w:rsid w:val="00B31A7E"/>
    <w:rsid w:val="00B432AE"/>
    <w:rsid w:val="00B52059"/>
    <w:rsid w:val="00B677E9"/>
    <w:rsid w:val="00B7749E"/>
    <w:rsid w:val="00B80F98"/>
    <w:rsid w:val="00B90F25"/>
    <w:rsid w:val="00B930D7"/>
    <w:rsid w:val="00BA16E0"/>
    <w:rsid w:val="00BB770E"/>
    <w:rsid w:val="00BC3C14"/>
    <w:rsid w:val="00BC73A9"/>
    <w:rsid w:val="00BD1133"/>
    <w:rsid w:val="00BF02DB"/>
    <w:rsid w:val="00BF2A23"/>
    <w:rsid w:val="00BF3D30"/>
    <w:rsid w:val="00BF5AF6"/>
    <w:rsid w:val="00BF6682"/>
    <w:rsid w:val="00C00D62"/>
    <w:rsid w:val="00C035D5"/>
    <w:rsid w:val="00C130EB"/>
    <w:rsid w:val="00C176F3"/>
    <w:rsid w:val="00C21E0D"/>
    <w:rsid w:val="00C260D9"/>
    <w:rsid w:val="00C32B1A"/>
    <w:rsid w:val="00C46E9A"/>
    <w:rsid w:val="00C52275"/>
    <w:rsid w:val="00C5327B"/>
    <w:rsid w:val="00C772F1"/>
    <w:rsid w:val="00C94B36"/>
    <w:rsid w:val="00CA2157"/>
    <w:rsid w:val="00CC08D6"/>
    <w:rsid w:val="00CC303D"/>
    <w:rsid w:val="00CD00DB"/>
    <w:rsid w:val="00CD690F"/>
    <w:rsid w:val="00CE6A1A"/>
    <w:rsid w:val="00CE73E6"/>
    <w:rsid w:val="00CF3D82"/>
    <w:rsid w:val="00D211F5"/>
    <w:rsid w:val="00D4144B"/>
    <w:rsid w:val="00D42597"/>
    <w:rsid w:val="00D5043F"/>
    <w:rsid w:val="00D55E4C"/>
    <w:rsid w:val="00D7094F"/>
    <w:rsid w:val="00D7165C"/>
    <w:rsid w:val="00D7534C"/>
    <w:rsid w:val="00D85212"/>
    <w:rsid w:val="00D93833"/>
    <w:rsid w:val="00DB01BE"/>
    <w:rsid w:val="00DB2A20"/>
    <w:rsid w:val="00DB67B3"/>
    <w:rsid w:val="00DC22F2"/>
    <w:rsid w:val="00DC4C78"/>
    <w:rsid w:val="00DC5E54"/>
    <w:rsid w:val="00DE3CFB"/>
    <w:rsid w:val="00E00BFA"/>
    <w:rsid w:val="00E1224A"/>
    <w:rsid w:val="00E13504"/>
    <w:rsid w:val="00E153F0"/>
    <w:rsid w:val="00E35E7D"/>
    <w:rsid w:val="00E61259"/>
    <w:rsid w:val="00E6453C"/>
    <w:rsid w:val="00E80011"/>
    <w:rsid w:val="00E82A25"/>
    <w:rsid w:val="00E94889"/>
    <w:rsid w:val="00EA0863"/>
    <w:rsid w:val="00EA35CF"/>
    <w:rsid w:val="00EB3CB2"/>
    <w:rsid w:val="00EC4B3A"/>
    <w:rsid w:val="00ED2549"/>
    <w:rsid w:val="00ED3663"/>
    <w:rsid w:val="00EE25A2"/>
    <w:rsid w:val="00EF0679"/>
    <w:rsid w:val="00F01524"/>
    <w:rsid w:val="00F16BF4"/>
    <w:rsid w:val="00F321EB"/>
    <w:rsid w:val="00F368CB"/>
    <w:rsid w:val="00F80283"/>
    <w:rsid w:val="00F829EE"/>
    <w:rsid w:val="00FA5A32"/>
    <w:rsid w:val="00FC1EA1"/>
    <w:rsid w:val="00FC2063"/>
    <w:rsid w:val="00FC3964"/>
    <w:rsid w:val="00FF019A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3AF0-B3AC-4503-9D78-40ACDAA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63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0863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A0863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rsid w:val="00EA08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A08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863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A08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863"/>
    <w:rPr>
      <w:rFonts w:ascii="Calibri" w:eastAsia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86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EA0863"/>
    <w:pPr>
      <w:ind w:left="720"/>
    </w:pPr>
  </w:style>
  <w:style w:type="paragraph" w:styleId="Podnoje">
    <w:name w:val="footer"/>
    <w:basedOn w:val="Normal"/>
    <w:link w:val="PodnojeChar"/>
    <w:uiPriority w:val="99"/>
    <w:rsid w:val="00EA08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863"/>
    <w:rPr>
      <w:rFonts w:ascii="Calibri" w:eastAsia="Calibri" w:hAnsi="Calibri" w:cs="Calibri"/>
    </w:rPr>
  </w:style>
  <w:style w:type="character" w:styleId="Brojstranice">
    <w:name w:val="page number"/>
    <w:basedOn w:val="Zadanifontodlomka"/>
    <w:uiPriority w:val="99"/>
    <w:rsid w:val="00EA0863"/>
  </w:style>
  <w:style w:type="numbering" w:customStyle="1" w:styleId="Stil1">
    <w:name w:val="Stil1"/>
    <w:rsid w:val="00EA08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7F35-6D7A-4112-94BF-52CAB083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Ana Bonaci</cp:lastModifiedBy>
  <cp:revision>2</cp:revision>
  <cp:lastPrinted>2021-02-25T08:55:00Z</cp:lastPrinted>
  <dcterms:created xsi:type="dcterms:W3CDTF">2021-02-25T12:35:00Z</dcterms:created>
  <dcterms:modified xsi:type="dcterms:W3CDTF">2021-02-25T12:35:00Z</dcterms:modified>
</cp:coreProperties>
</file>