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4C0" w:rsidRDefault="008E2057">
      <w:pPr>
        <w:spacing w:line="256" w:lineRule="auto"/>
        <w:rPr>
          <w:rFonts w:ascii="Times New Roman" w:eastAsia="Calibri" w:hAnsi="Times New Roman" w:cs="Times New Roman"/>
        </w:rPr>
      </w:pPr>
      <w:bookmarkStart w:id="0" w:name="_GoBack"/>
      <w:bookmarkEnd w:id="0"/>
      <w:r>
        <w:rPr>
          <w:rFonts w:ascii="Times New Roman" w:eastAsia="Calibri" w:hAnsi="Times New Roman" w:cs="Times New Roman"/>
          <w:b/>
        </w:rPr>
        <w:t xml:space="preserve">                  </w:t>
      </w:r>
      <w:r>
        <w:rPr>
          <w:rFonts w:ascii="Times New Roman" w:eastAsia="Calibri" w:hAnsi="Times New Roman" w:cs="Times New Roman"/>
          <w:b/>
          <w:noProof/>
          <w:color w:val="000000"/>
          <w:sz w:val="24"/>
          <w:lang w:eastAsia="hr-HR"/>
        </w:rPr>
        <w:drawing>
          <wp:inline distT="0" distB="0" distL="0" distR="0">
            <wp:extent cx="457200" cy="542925"/>
            <wp:effectExtent l="0" t="0" r="0" b="9525"/>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pic:spPr>
                </pic:pic>
              </a:graphicData>
            </a:graphic>
          </wp:inline>
        </w:drawing>
      </w:r>
      <w:r>
        <w:rPr>
          <w:rFonts w:ascii="Times New Roman" w:eastAsia="Calibri" w:hAnsi="Times New Roman" w:cs="Times New Roman"/>
          <w:b/>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8224C0">
        <w:tc>
          <w:tcPr>
            <w:tcW w:w="6379" w:type="dxa"/>
            <w:hideMark/>
          </w:tcPr>
          <w:p w:rsidR="008224C0" w:rsidRDefault="008E2057">
            <w:pPr>
              <w:spacing w:line="256" w:lineRule="auto"/>
              <w:rPr>
                <w:rFonts w:ascii="Times New Roman" w:hAnsi="Times New Roman"/>
              </w:rPr>
            </w:pPr>
            <w:bookmarkStart w:id="1" w:name="_Hlk128748807"/>
            <w:r>
              <w:rPr>
                <w:rFonts w:ascii="Times New Roman" w:hAnsi="Times New Roman"/>
                <w:b/>
              </w:rPr>
              <w:t>REPUBLIKA HRVATSKA</w:t>
            </w:r>
            <w:r>
              <w:rPr>
                <w:rFonts w:ascii="Times New Roman" w:hAnsi="Times New Roman"/>
              </w:rPr>
              <w:t xml:space="preserve">                                                                                                      </w:t>
            </w:r>
            <w:r>
              <w:rPr>
                <w:rFonts w:ascii="Times New Roman" w:hAnsi="Times New Roman"/>
                <w:b/>
              </w:rPr>
              <w:t>OSNOVNA ŠKOLA RAVNE NJIVE-NESLANOVAC SPLIT</w:t>
            </w:r>
            <w:r>
              <w:rPr>
                <w:rFonts w:ascii="Times New Roman" w:hAnsi="Times New Roman"/>
              </w:rPr>
              <w:t xml:space="preserve"> </w:t>
            </w:r>
          </w:p>
          <w:p w:rsidR="008224C0" w:rsidRDefault="008E2057">
            <w:pPr>
              <w:spacing w:line="256" w:lineRule="auto"/>
              <w:rPr>
                <w:rFonts w:ascii="Times New Roman" w:hAnsi="Times New Roman"/>
              </w:rPr>
            </w:pPr>
            <w:r>
              <w:rPr>
                <w:rFonts w:ascii="Times New Roman" w:hAnsi="Times New Roman"/>
              </w:rPr>
              <w:t xml:space="preserve">Sarajevska ulica 30, 21000 Split                                                                                                    KLASA: </w:t>
            </w:r>
            <w:r>
              <w:rPr>
                <w:rFonts w:ascii="Times New Roman" w:hAnsi="Times New Roman"/>
                <w:noProof/>
                <w:color w:val="000000"/>
                <w:sz w:val="24"/>
              </w:rPr>
              <w:t>112-02/24-01/11</w:t>
            </w:r>
            <w:r>
              <w:rPr>
                <w:rFonts w:ascii="Times New Roman" w:hAnsi="Times New Roman"/>
              </w:rPr>
              <w:t xml:space="preserve">                                                                                                                                        URBROJ: </w:t>
            </w:r>
            <w:r>
              <w:rPr>
                <w:rFonts w:ascii="Times New Roman" w:hAnsi="Times New Roman"/>
                <w:noProof/>
              </w:rPr>
              <w:t>2181-1-281-24-6</w:t>
            </w:r>
            <w:r>
              <w:rPr>
                <w:rFonts w:ascii="Times New Roman" w:hAnsi="Times New Roman"/>
              </w:rPr>
              <w:t xml:space="preserve">                                                                                                           Split, dana 15. listopada 2024. godine</w:t>
            </w:r>
          </w:p>
        </w:tc>
        <w:tc>
          <w:tcPr>
            <w:tcW w:w="2693" w:type="dxa"/>
            <w:hideMark/>
          </w:tcPr>
          <w:p w:rsidR="008224C0" w:rsidRDefault="008E2057">
            <w:pPr>
              <w:spacing w:line="256" w:lineRule="auto"/>
              <w:jc w:val="right"/>
              <w:rPr>
                <w:rFonts w:ascii="Times New Roman" w:hAnsi="Times New Roman"/>
              </w:rPr>
            </w:pPr>
            <w:r>
              <w:rPr>
                <w:noProof/>
                <w:lang w:eastAsia="hr-HR"/>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1"/>
    </w:tbl>
    <w:p w:rsidR="008224C0" w:rsidRDefault="008224C0"/>
    <w:p w:rsidR="008224C0" w:rsidRDefault="008E20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temelju članka 107. Zakona o odgoju i obrazovanju u osnovnoj i srednjoj školi (Narodne novine, broj: 87/08., 86/09., 92/10., 105/10.-ispr., 90/11., 5/12., 16/12., 86/12., 126/12., 94/13., 136/14.-RUSRH, 152/14., 7/17., 68/18., 98/19.,  64/20., 151/22., 156/23.) odredbama Zakona o osobnoj asistenciji(Narodne novine broj: 71/23) i odredbama Pravilnika o pomoćnicima u nastavi i stručnim komunikacijskim posrednicima (Narodne novine broj: 85/24)   Osnovna škole „Ravne njive – Neslanovac“ raspisuje:</w:t>
      </w:r>
    </w:p>
    <w:p w:rsidR="008224C0" w:rsidRDefault="008224C0">
      <w:pPr>
        <w:autoSpaceDE w:val="0"/>
        <w:autoSpaceDN w:val="0"/>
        <w:adjustRightInd w:val="0"/>
        <w:spacing w:after="0" w:line="240" w:lineRule="auto"/>
        <w:jc w:val="both"/>
        <w:rPr>
          <w:rFonts w:ascii="Times New Roman" w:hAnsi="Times New Roman" w:cs="Times New Roman"/>
          <w:sz w:val="24"/>
          <w:szCs w:val="24"/>
        </w:rPr>
      </w:pPr>
    </w:p>
    <w:p w:rsidR="008224C0" w:rsidRDefault="008E205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NATJEČAJ</w:t>
      </w:r>
    </w:p>
    <w:p w:rsidR="008224C0" w:rsidRDefault="008E20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za radno mjesto</w:t>
      </w:r>
    </w:p>
    <w:p w:rsidR="008224C0" w:rsidRDefault="008224C0">
      <w:pPr>
        <w:rPr>
          <w:rFonts w:ascii="Times New Roman" w:hAnsi="Times New Roman" w:cs="Times New Roman"/>
          <w:sz w:val="24"/>
          <w:szCs w:val="24"/>
        </w:rPr>
      </w:pPr>
    </w:p>
    <w:p w:rsidR="008224C0" w:rsidRDefault="008E2057">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Pomoćnik u nastavi  za učenike s teškoćama na određeno nepuno radno vrijeme za </w:t>
      </w:r>
      <w:r>
        <w:rPr>
          <w:rFonts w:ascii="Times New Roman" w:hAnsi="Times New Roman" w:cs="Times New Roman"/>
          <w:b/>
          <w:sz w:val="24"/>
          <w:szCs w:val="24"/>
        </w:rPr>
        <w:t xml:space="preserve">29 sati tjedno (29/40),  3 izvršitelja (m/ž), </w:t>
      </w:r>
      <w:r>
        <w:rPr>
          <w:rFonts w:ascii="Times New Roman" w:hAnsi="Times New Roman" w:cs="Times New Roman"/>
          <w:sz w:val="24"/>
          <w:szCs w:val="24"/>
        </w:rPr>
        <w:t>najduže do 31. kolovoza 2025. godine</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sz w:val="24"/>
          <w:szCs w:val="24"/>
        </w:rPr>
        <w:t>Izrazi koji se u ovom natječaju koriste za osobe u muškom rodu su neutralni i odnose se na muške i na ženske osobe.</w:t>
      </w:r>
    </w:p>
    <w:p w:rsidR="008224C0" w:rsidRDefault="008E20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UVJETI: </w:t>
      </w:r>
    </w:p>
    <w:p w:rsidR="008224C0" w:rsidRDefault="008224C0">
      <w:pPr>
        <w:autoSpaceDE w:val="0"/>
        <w:autoSpaceDN w:val="0"/>
        <w:adjustRightInd w:val="0"/>
        <w:spacing w:after="0" w:line="240" w:lineRule="auto"/>
        <w:jc w:val="both"/>
        <w:rPr>
          <w:rFonts w:ascii="Times New Roman" w:hAnsi="Times New Roman" w:cs="Times New Roman"/>
          <w:b/>
          <w:sz w:val="24"/>
          <w:szCs w:val="24"/>
        </w:rPr>
      </w:pPr>
    </w:p>
    <w:p w:rsidR="008224C0" w:rsidRDefault="008E2057">
      <w:pPr>
        <w:rPr>
          <w:rFonts w:ascii="Times New Roman" w:hAnsi="Times New Roman" w:cs="Times New Roman"/>
          <w:sz w:val="24"/>
          <w:szCs w:val="24"/>
        </w:rPr>
      </w:pPr>
      <w:r>
        <w:rPr>
          <w:rFonts w:ascii="Times New Roman" w:hAnsi="Times New Roman" w:cs="Times New Roman"/>
          <w:sz w:val="24"/>
          <w:szCs w:val="24"/>
        </w:rPr>
        <w:t>Sukladno čl.21. i 23. Zakona o osobnoj asistenciji, Narodne novine broj 71/23.</w:t>
      </w:r>
      <w:r>
        <w:rPr>
          <w:rFonts w:ascii="Times New Roman" w:hAnsi="Times New Roman" w:cs="Times New Roman"/>
          <w:sz w:val="24"/>
          <w:szCs w:val="24"/>
        </w:rPr>
        <w:br/>
      </w:r>
      <w:r>
        <w:rPr>
          <w:rFonts w:ascii="Times New Roman" w:hAnsi="Times New Roman" w:cs="Times New Roman"/>
          <w:sz w:val="24"/>
          <w:szCs w:val="24"/>
        </w:rPr>
        <w:br/>
        <w:t>Pomoćnik u nastavi mora biti punoljetna zdravstveno sposobna osoba*  koja ima završen program obrazovanja odraslih (osposobljavanja) za pomoćnika u nastavi i najmanje razinu obrazovanja 4.2. HOK-a*** (tj. kvalifikacije stečene završetkom srednjoškolskog obrazovanja u trajanju od četiri  ili više godina)</w:t>
      </w:r>
      <w:r>
        <w:rPr>
          <w:rFonts w:ascii="Times New Roman" w:hAnsi="Times New Roman" w:cs="Times New Roman"/>
          <w:sz w:val="24"/>
          <w:szCs w:val="24"/>
        </w:rPr>
        <w:br/>
        <w:t>Protiv osobe nije pokrenut kazneni postupak i nije pravomoćno osuđena za neko od kaznenih djela.</w:t>
      </w:r>
      <w:r>
        <w:rPr>
          <w:rFonts w:ascii="Times New Roman" w:hAnsi="Times New Roman" w:cs="Times New Roman"/>
          <w:sz w:val="24"/>
          <w:szCs w:val="24"/>
        </w:rPr>
        <w:br/>
      </w:r>
      <w:r>
        <w:rPr>
          <w:rFonts w:ascii="Times New Roman" w:hAnsi="Times New Roman" w:cs="Times New Roman"/>
          <w:sz w:val="24"/>
          <w:szCs w:val="24"/>
        </w:rPr>
        <w:br/>
        <w:t>U svrhu provjere opće zdravstvene sposobnosti za obavljanje poslova pomoćnika u nastavi, izabrani kandidat u postupku selekcije biti će upućen na liječnički pregled u ustanovu medicine rada radi dobivanja uvjerenja o zdravstvenoj sposobnosti.</w:t>
      </w:r>
      <w:r>
        <w:rPr>
          <w:rFonts w:ascii="Times New Roman" w:hAnsi="Times New Roman" w:cs="Times New Roman"/>
          <w:sz w:val="24"/>
          <w:szCs w:val="24"/>
        </w:rPr>
        <w:br/>
        <w:t>Iznimno, pomoćnik u nastavi može biti osoba koja ne ispunjava uvjet završenog programa obrazovanja odraslih (osposobljavanja) za pomoćnika u nastavi ako je do 1. srpnja 2024. godine završila edukaciju za pomoćnika u nastavi u trajanju od najmanje 20 sati i ispunjava ostale uvjete za pomoćnika u nastavi propisane Zakonom o osobnoj asistenciji (Narodne novine, br. 71/23.).</w:t>
      </w:r>
      <w:r>
        <w:rPr>
          <w:rFonts w:ascii="Times New Roman" w:hAnsi="Times New Roman" w:cs="Times New Roman"/>
          <w:sz w:val="24"/>
          <w:szCs w:val="24"/>
        </w:rPr>
        <w:br/>
      </w:r>
      <w:r>
        <w:rPr>
          <w:rFonts w:ascii="Times New Roman" w:hAnsi="Times New Roman" w:cs="Times New Roman"/>
          <w:sz w:val="24"/>
          <w:szCs w:val="24"/>
        </w:rPr>
        <w:br/>
        <w:t xml:space="preserve">Iznimno, pomoćnik u nastavi može biti osoba koja ne ispunjava uvjet završene najmanje </w:t>
      </w:r>
      <w:r>
        <w:rPr>
          <w:rFonts w:ascii="Times New Roman" w:hAnsi="Times New Roman" w:cs="Times New Roman"/>
          <w:sz w:val="24"/>
          <w:szCs w:val="24"/>
        </w:rPr>
        <w:lastRenderedPageBreak/>
        <w:t>razine obrazovanja 4.2 HOK-a (kvalifikacije stečene završetkom srednjoškolskog obrazovanja u trajanju od četiri ili više godina), ali ispunjava uvjet završenu najmanju razinu obrazovanja 4.1 HOK-a (tj. kvalifikacije stečene završetkom srednjoškolskog obrazovanja u trajanju od tri ili dužem od tri, a kraćem od četiri godine) i ima završen program obrazovanja odraslih (osposobljavanja) za pomoćnika u nastavi, ako na području osnivača odgojno-obrazovne ustanove nije moguće zaposliti pomoćnika u nastavi, a to nije u suprotnosti s interesima učenika s teškoćama u razvoju.</w:t>
      </w:r>
      <w:r>
        <w:rPr>
          <w:rFonts w:ascii="Times New Roman" w:hAnsi="Times New Roman" w:cs="Times New Roman"/>
          <w:sz w:val="24"/>
          <w:szCs w:val="24"/>
        </w:rPr>
        <w:br/>
      </w:r>
      <w:r>
        <w:rPr>
          <w:rFonts w:ascii="Times New Roman" w:hAnsi="Times New Roman" w:cs="Times New Roman"/>
          <w:sz w:val="24"/>
          <w:szCs w:val="24"/>
        </w:rPr>
        <w:br/>
        <w:t>Pomoćnik u nastavi ne može pružati potporu tijekom odgojno-obrazovnog procesa svom članu obitelji, osim kada na području osnivača odgojno-obrazovne ustanove nije moguće zaposliti pomoćnika u nastavi, a to nije u suprotnosti s interesima učenika s teškoćama u razvoju, sukladno čl.21 stavku 4. Zakona o osobnoj asistenciji (Narodne novine , br. 71/23.).</w:t>
      </w:r>
      <w:r>
        <w:rPr>
          <w:rFonts w:ascii="Times New Roman" w:hAnsi="Times New Roman" w:cs="Times New Roman"/>
          <w:sz w:val="24"/>
          <w:szCs w:val="24"/>
        </w:rPr>
        <w:br/>
      </w:r>
      <w:r>
        <w:rPr>
          <w:rFonts w:ascii="Times New Roman" w:hAnsi="Times New Roman" w:cs="Times New Roman"/>
          <w:sz w:val="24"/>
          <w:szCs w:val="24"/>
        </w:rPr>
        <w:br/>
        <w:t>Natječaj se raspisuje za izbor pomoćnika u nastavi za učenike s teškoćama na određeno vrijeme do završetka nastave u školskoj godini 2024./2025., odnosno do 31. kolovoza 2025. - temeljem Projektnog prijedloga Grada Splita „S pomoćnikom mogu bolje VII“, u sklopu poziva na dostavu projektnih prijedloga „ Osiguravanje pomoćnika u nastavi i stručnih komunikacijskih posrednika učenicima s teškoćama u razvoju u osnovnoškolskim i srednjoškolskim odgojno-obrazovnim ustanovama, faza VII SF 2.4 06.06. “.</w:t>
      </w:r>
    </w:p>
    <w:p w:rsidR="008224C0" w:rsidRDefault="008E2057">
      <w:pPr>
        <w:rPr>
          <w:rFonts w:ascii="Times New Roman" w:hAnsi="Times New Roman" w:cs="Times New Roman"/>
          <w:sz w:val="24"/>
          <w:szCs w:val="24"/>
        </w:rPr>
      </w:pPr>
      <w:r>
        <w:rPr>
          <w:rFonts w:ascii="Times New Roman" w:hAnsi="Times New Roman" w:cs="Times New Roman"/>
          <w:b/>
          <w:sz w:val="24"/>
          <w:szCs w:val="24"/>
        </w:rPr>
        <w:t>OPIS POSLOVA:</w:t>
      </w:r>
      <w:r>
        <w:rPr>
          <w:rFonts w:ascii="Times New Roman" w:hAnsi="Times New Roman" w:cs="Times New Roman"/>
          <w:sz w:val="24"/>
          <w:szCs w:val="24"/>
        </w:rPr>
        <w:br/>
        <w:t>Opis poslova pomoćnika u nastavi definiran je Pravilnikom o pomoćnicima u nastavi i stručnih  komunikacijskim posrednicima (Narodne novine, br. 85/24.).</w:t>
      </w:r>
      <w:r>
        <w:rPr>
          <w:rFonts w:ascii="Times New Roman" w:hAnsi="Times New Roman" w:cs="Times New Roman"/>
          <w:sz w:val="24"/>
          <w:szCs w:val="24"/>
        </w:rPr>
        <w:br/>
      </w:r>
      <w:r>
        <w:rPr>
          <w:rFonts w:ascii="Times New Roman" w:hAnsi="Times New Roman" w:cs="Times New Roman"/>
          <w:sz w:val="24"/>
          <w:szCs w:val="24"/>
        </w:rPr>
        <w:br/>
        <w:t>Pomoćnik u nastavi je osoba koja pruža neposrednu potporu učeniku s teškoćama u razvoju tijekom odgojno-obrazovnoga procesa u zadacima koji zahtijevaju komunikacijsku, senzornu i motoričku aktivnost učenika , u kretanju,  pri uzimanju hrane i pića, u obavljanju higijenskih potreba, u svakodnevnim nastavnim, izvannastavnim i izvan učioničkim aktivnostima sa svrhom izjednačavanja mogućnosti u obrazovanju s tendencijom osamostaljivanja učenika u školskoj sredini.</w:t>
      </w:r>
      <w:r>
        <w:rPr>
          <w:rFonts w:ascii="Times New Roman" w:hAnsi="Times New Roman" w:cs="Times New Roman"/>
          <w:sz w:val="24"/>
          <w:szCs w:val="24"/>
        </w:rPr>
        <w:br/>
      </w:r>
      <w:r>
        <w:rPr>
          <w:rFonts w:ascii="Times New Roman" w:hAnsi="Times New Roman" w:cs="Times New Roman"/>
          <w:sz w:val="24"/>
          <w:szCs w:val="24"/>
        </w:rPr>
        <w:br/>
        <w:t>Poslovi pomoćnika u nastavi su: potpora u komunikaciji i socijalnoj uključenosti, potpora u kretanju, potpora pri uzimanju hrane i pića, potpora pri obavljanju higijenskih potreba, potpora u obavljanju školskih aktivnosti i zadataka, suradnja s učiteljima i stručnim suradnicima te vršnjacima učenika u razredu, poslovi prema zaduženju ravnatelja ustanove nakon završetka nastavne godine, te poslovi specifični za funkcioniranje pojedinih učenika ili skupine učenika.</w:t>
      </w:r>
    </w:p>
    <w:p w:rsidR="008224C0" w:rsidRDefault="008E2057">
      <w:pPr>
        <w:rPr>
          <w:rFonts w:ascii="Times New Roman" w:hAnsi="Times New Roman" w:cs="Times New Roman"/>
          <w:b/>
          <w:sz w:val="24"/>
          <w:szCs w:val="24"/>
        </w:rPr>
      </w:pPr>
      <w:r>
        <w:rPr>
          <w:rFonts w:ascii="Times New Roman" w:hAnsi="Times New Roman" w:cs="Times New Roman"/>
          <w:b/>
          <w:sz w:val="24"/>
          <w:szCs w:val="24"/>
        </w:rPr>
        <w:t>U vlastoručno potpisanoj prijavi na natječaj potrebno je navesti:</w:t>
      </w:r>
    </w:p>
    <w:p w:rsidR="008224C0" w:rsidRDefault="008E2057">
      <w:pPr>
        <w:rPr>
          <w:rFonts w:ascii="Times New Roman" w:hAnsi="Times New Roman" w:cs="Times New Roman"/>
          <w:sz w:val="24"/>
          <w:szCs w:val="24"/>
        </w:rPr>
      </w:pPr>
      <w:r>
        <w:rPr>
          <w:rFonts w:ascii="Times New Roman" w:hAnsi="Times New Roman" w:cs="Times New Roman"/>
          <w:sz w:val="24"/>
          <w:szCs w:val="24"/>
        </w:rPr>
        <w:t>- osobne podatke: ime i prezime, adresu stanovanja, broj telefona/mobitela, e-mail adresu</w:t>
      </w:r>
    </w:p>
    <w:p w:rsidR="008224C0" w:rsidRDefault="008E2057">
      <w:pPr>
        <w:rPr>
          <w:rFonts w:ascii="Times New Roman" w:hAnsi="Times New Roman" w:cs="Times New Roman"/>
          <w:sz w:val="24"/>
          <w:szCs w:val="24"/>
        </w:rPr>
      </w:pPr>
      <w:r>
        <w:rPr>
          <w:rFonts w:ascii="Times New Roman" w:hAnsi="Times New Roman" w:cs="Times New Roman"/>
          <w:sz w:val="24"/>
          <w:szCs w:val="24"/>
        </w:rPr>
        <w:t>- naziv radnog mjesta na koje se kandidat prijavljuje.</w:t>
      </w:r>
    </w:p>
    <w:p w:rsidR="008224C0" w:rsidRDefault="008E2057">
      <w:pPr>
        <w:rPr>
          <w:rFonts w:ascii="Times New Roman" w:hAnsi="Times New Roman" w:cs="Times New Roman"/>
          <w:b/>
          <w:sz w:val="24"/>
          <w:szCs w:val="24"/>
        </w:rPr>
      </w:pPr>
      <w:r>
        <w:rPr>
          <w:rFonts w:ascii="Times New Roman" w:hAnsi="Times New Roman" w:cs="Times New Roman"/>
          <w:b/>
          <w:sz w:val="24"/>
          <w:szCs w:val="24"/>
        </w:rPr>
        <w:t>Uz  vlastoručno potpisanu prijavu  na natječaj potrebno je priložiti:</w:t>
      </w:r>
    </w:p>
    <w:p w:rsidR="008224C0" w:rsidRDefault="008E2057">
      <w:pPr>
        <w:rPr>
          <w:rFonts w:ascii="Times New Roman" w:hAnsi="Times New Roman" w:cs="Times New Roman"/>
          <w:sz w:val="24"/>
          <w:szCs w:val="24"/>
        </w:rPr>
      </w:pPr>
      <w:r>
        <w:rPr>
          <w:rFonts w:ascii="Times New Roman" w:hAnsi="Times New Roman" w:cs="Times New Roman"/>
          <w:sz w:val="24"/>
          <w:szCs w:val="24"/>
        </w:rPr>
        <w:t>- životopis,</w:t>
      </w:r>
      <w:r>
        <w:rPr>
          <w:rFonts w:ascii="Times New Roman" w:hAnsi="Times New Roman" w:cs="Times New Roman"/>
          <w:sz w:val="24"/>
          <w:szCs w:val="24"/>
        </w:rPr>
        <w:br/>
        <w:t>- dokaz o odgovarajućem stupnju obrazovanja (presliku svjedodžbe, diplome ili potvrdu o stečenoj stručnoj spremi),</w:t>
      </w:r>
      <w:r>
        <w:rPr>
          <w:rFonts w:ascii="Times New Roman" w:hAnsi="Times New Roman" w:cs="Times New Roman"/>
          <w:sz w:val="24"/>
          <w:szCs w:val="24"/>
        </w:rPr>
        <w:br/>
      </w:r>
      <w:r>
        <w:rPr>
          <w:rFonts w:ascii="Times New Roman" w:hAnsi="Times New Roman" w:cs="Times New Roman"/>
          <w:sz w:val="24"/>
          <w:szCs w:val="24"/>
        </w:rPr>
        <w:lastRenderedPageBreak/>
        <w:t>- dokaz o državljanstvu,</w:t>
      </w:r>
      <w:r>
        <w:rPr>
          <w:rFonts w:ascii="Times New Roman" w:hAnsi="Times New Roman" w:cs="Times New Roman"/>
          <w:sz w:val="24"/>
          <w:szCs w:val="24"/>
        </w:rPr>
        <w:br/>
        <w:t>- uvjerenje nadležnog suda da se protiv kandidata ne vodi kazneni postupak glede zapreka za zasnivanje radnog odnosa iz članka 106. Zakona  (ne starije od mjesec dana od dana objave ovog natječaja) i članka 23. stavka 1. točke 4. Zakona o osobnoj asistenciji, s naznakom roka izdavanja ne starije od mjesec dana na dan raspisivanja natječaja</w:t>
      </w:r>
      <w:r>
        <w:rPr>
          <w:rFonts w:ascii="Times New Roman" w:hAnsi="Times New Roman" w:cs="Times New Roman"/>
          <w:sz w:val="24"/>
          <w:szCs w:val="24"/>
        </w:rPr>
        <w:br/>
        <w:t>- dokaz o završenom programu obrazovanja odraslih (osposobljavanja) za pomoćnika u nastavi, ili dokaz o edukaciji za pomoćnika u nastavi u trajanju od najmanje 20 sati koja je završila do 1. srpnja 2024. godine, a kojeg kandidati prilažu ako ga posjeduju (potvrda, diploma, svjedodžba i slično) </w:t>
      </w:r>
      <w:r>
        <w:rPr>
          <w:rFonts w:ascii="Times New Roman" w:hAnsi="Times New Roman" w:cs="Times New Roman"/>
          <w:sz w:val="24"/>
          <w:szCs w:val="24"/>
        </w:rPr>
        <w:br/>
        <w:t>- elektronički zapis o podatcima evidentiranim u bazi podataka Hrvatskog zavoda za mirovinsko osiguranje,</w:t>
      </w:r>
    </w:p>
    <w:p w:rsidR="008224C0" w:rsidRDefault="008E2057">
      <w:pPr>
        <w:rPr>
          <w:rFonts w:ascii="Times New Roman" w:hAnsi="Times New Roman" w:cs="Times New Roman"/>
          <w:sz w:val="24"/>
          <w:szCs w:val="24"/>
        </w:rPr>
      </w:pPr>
      <w:r>
        <w:rPr>
          <w:rFonts w:ascii="Times New Roman" w:hAnsi="Times New Roman" w:cs="Times New Roman"/>
          <w:sz w:val="24"/>
          <w:szCs w:val="24"/>
        </w:rPr>
        <w:t>- dokaz da se protiv podnositelja prijave ne vodi  prekršajni postupak za prekršaj iz članka 23. stavka 1. točke 3. Zakona o osobnoj asistenciji, s naznakom roka izdavanja ne starije od mjesec dana na dan raspisivanja natječaja</w:t>
      </w:r>
    </w:p>
    <w:p w:rsidR="008224C0" w:rsidRDefault="008224C0">
      <w:pPr>
        <w:rPr>
          <w:rFonts w:ascii="Times New Roman" w:hAnsi="Times New Roman" w:cs="Times New Roman"/>
          <w:sz w:val="24"/>
          <w:szCs w:val="24"/>
        </w:rPr>
      </w:pPr>
    </w:p>
    <w:p w:rsidR="008224C0" w:rsidRDefault="008E2057">
      <w:pPr>
        <w:rPr>
          <w:rFonts w:ascii="Times New Roman" w:hAnsi="Times New Roman" w:cs="Times New Roman"/>
          <w:sz w:val="24"/>
          <w:szCs w:val="24"/>
        </w:rPr>
      </w:pPr>
      <w:r>
        <w:rPr>
          <w:rFonts w:ascii="Times New Roman" w:hAnsi="Times New Roman" w:cs="Times New Roman"/>
          <w:sz w:val="24"/>
          <w:szCs w:val="24"/>
        </w:rPr>
        <w:t>Kandidat koji ostvaruje pravo prednosti pri zapošljavanju na temelju članka 102. stavaka 1.-3. Zakona o hrvatskim braniteljima iz Domovinskog rata i članovima njihovih obitelji (Narodne novine, broj: 121/17., 98/19.,  84/21., 156/23), članka 48.f Zakona o zaštiti vojnih i civilnih invalida rata (Narodne novine, broj: 33/92., 57/92., 77/92., 27/93., 58/93., 02/94., 76/94., 108/95., 108/96., 82/01., 103/03, 148/13 i 98/19) ili članka 9. Zakona o profesionalnoj rehabilitaciji i zapošljavanju osoba s invaliditetom (Narodne novine, broj: 157/13., 152/14., 39/18. i 32/20) dužan je u prijavi na javni natječaj pozvati se na to pravo i uz prijavu na natječaj pored navedenih isprava odnosno priloga priložiti svu propisanu dokumentaciju prema posebnom zakonu te ima prednost u odnosu na ostale kandidate samo pod jednakim uvjetima.</w:t>
      </w:r>
    </w:p>
    <w:p w:rsidR="008224C0" w:rsidRDefault="008E2057">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102. stavaka 1.-3.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na internetsku stranicu Ministarstva hrvatskih branitelja:</w:t>
      </w:r>
    </w:p>
    <w:p w:rsidR="008224C0" w:rsidRDefault="007937C0">
      <w:pPr>
        <w:rPr>
          <w:rFonts w:ascii="Times New Roman" w:hAnsi="Times New Roman" w:cs="Times New Roman"/>
          <w:sz w:val="24"/>
          <w:szCs w:val="24"/>
        </w:rPr>
      </w:pPr>
      <w:hyperlink r:id="rId7" w:history="1">
        <w:r w:rsidR="008E2057">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8E2057">
        <w:rPr>
          <w:rFonts w:ascii="Times New Roman" w:hAnsi="Times New Roman" w:cs="Times New Roman"/>
          <w:sz w:val="24"/>
          <w:szCs w:val="24"/>
        </w:rPr>
        <w:t xml:space="preserve"> </w:t>
      </w:r>
    </w:p>
    <w:p w:rsidR="008224C0" w:rsidRDefault="008E2057">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48. Zakona o civilnim stradalnicima iz Domovinskog rata ( Narodne novine 84/21 ), dužan je uz prijavu na natječaj pored navedenih isprava odnosno priloga priložiti i sve potrebne dokaze iz članka 49. stavka 1. Zakona o civilnim stradalnicima Domovinskog rata koji su dostupni na poveznici:</w:t>
      </w:r>
    </w:p>
    <w:p w:rsidR="008224C0" w:rsidRDefault="007937C0">
      <w:pPr>
        <w:rPr>
          <w:rFonts w:ascii="Times New Roman" w:hAnsi="Times New Roman" w:cs="Times New Roman"/>
          <w:sz w:val="24"/>
          <w:szCs w:val="24"/>
        </w:rPr>
      </w:pPr>
      <w:hyperlink r:id="rId8" w:history="1">
        <w:r w:rsidR="008E2057">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8E2057">
        <w:rPr>
          <w:rFonts w:ascii="Times New Roman" w:hAnsi="Times New Roman" w:cs="Times New Roman"/>
          <w:sz w:val="24"/>
          <w:szCs w:val="24"/>
        </w:rPr>
        <w:t xml:space="preserve"> </w:t>
      </w:r>
    </w:p>
    <w:p w:rsidR="008224C0" w:rsidRDefault="008E2057">
      <w:pPr>
        <w:rPr>
          <w:rFonts w:ascii="Times New Roman" w:hAnsi="Times New Roman" w:cs="Times New Roman"/>
          <w:sz w:val="24"/>
          <w:szCs w:val="24"/>
        </w:rPr>
      </w:pPr>
      <w:r>
        <w:rPr>
          <w:rFonts w:ascii="Times New Roman" w:hAnsi="Times New Roman" w:cs="Times New Roman"/>
          <w:sz w:val="24"/>
          <w:szCs w:val="24"/>
        </w:rPr>
        <w:lastRenderedPageBreak/>
        <w:t>Kandidati prijavom na natječaj daje privolu za obradu osobnih podataka navedenih u svim dostavljenim prilozima odnosno ispravama za potrebe provedbe javnog natječaja i projekta ''S pomoćnikom mogu bolje VII'' sukladno važećim propisima o zaštiti osobnih podataka.</w:t>
      </w:r>
    </w:p>
    <w:p w:rsidR="008224C0" w:rsidRDefault="008224C0">
      <w:pPr>
        <w:rPr>
          <w:rFonts w:ascii="Times New Roman" w:hAnsi="Times New Roman" w:cs="Times New Roman"/>
          <w:sz w:val="24"/>
          <w:szCs w:val="24"/>
        </w:rPr>
      </w:pPr>
    </w:p>
    <w:p w:rsidR="008224C0" w:rsidRDefault="008E2057">
      <w:pPr>
        <w:rPr>
          <w:rFonts w:ascii="Times New Roman" w:hAnsi="Times New Roman" w:cs="Times New Roman"/>
          <w:b/>
          <w:sz w:val="24"/>
          <w:szCs w:val="24"/>
        </w:rPr>
      </w:pPr>
      <w:r>
        <w:rPr>
          <w:rFonts w:ascii="Times New Roman" w:hAnsi="Times New Roman" w:cs="Times New Roman"/>
          <w:b/>
          <w:sz w:val="24"/>
          <w:szCs w:val="24"/>
        </w:rPr>
        <w:t>Rok za podnošenje prijave na natječaj je osam dana od dana objave natječaja na mrežnim stranicama i oglasnoj ploči Škole te mrežnim stranicama i oglasnim pločama Hrvatskog zavoda za zapošljavanje.</w:t>
      </w:r>
    </w:p>
    <w:p w:rsidR="008224C0" w:rsidRDefault="008E2057">
      <w:pPr>
        <w:spacing w:line="240" w:lineRule="auto"/>
        <w:rPr>
          <w:rFonts w:ascii="Times New Roman" w:hAnsi="Times New Roman" w:cs="Times New Roman"/>
          <w:sz w:val="24"/>
          <w:szCs w:val="24"/>
        </w:rPr>
      </w:pPr>
      <w:r>
        <w:rPr>
          <w:rFonts w:ascii="Times New Roman" w:hAnsi="Times New Roman" w:cs="Times New Roman"/>
          <w:sz w:val="24"/>
          <w:szCs w:val="24"/>
        </w:rPr>
        <w:t>Nepotpune i nepravodobne prijave neće se razmatrati!</w:t>
      </w:r>
    </w:p>
    <w:p w:rsidR="008224C0" w:rsidRDefault="008E2057">
      <w:pPr>
        <w:spacing w:line="240" w:lineRule="auto"/>
        <w:rPr>
          <w:rFonts w:ascii="Times New Roman" w:hAnsi="Times New Roman" w:cs="Times New Roman"/>
          <w:b/>
          <w:sz w:val="24"/>
          <w:szCs w:val="24"/>
        </w:rPr>
      </w:pPr>
      <w:r>
        <w:rPr>
          <w:rFonts w:ascii="Times New Roman" w:hAnsi="Times New Roman" w:cs="Times New Roman"/>
          <w:b/>
          <w:sz w:val="24"/>
          <w:szCs w:val="24"/>
        </w:rPr>
        <w:t>Vlastoručno potpisane prijave na natječaj dostavljaju se neposredno ili poštom na adresu: Osnovna škola „Ravne njive – Neslanovac“, Sarajevska 30, 21 000 Split s naznakom ˝Za natječaj- pomoćnik u nastavi  29/40''</w:t>
      </w:r>
    </w:p>
    <w:p w:rsidR="008224C0" w:rsidRDefault="008224C0">
      <w:pPr>
        <w:spacing w:line="240" w:lineRule="auto"/>
        <w:rPr>
          <w:rFonts w:ascii="Times New Roman" w:hAnsi="Times New Roman" w:cs="Times New Roman"/>
          <w:b/>
          <w:sz w:val="24"/>
          <w:szCs w:val="24"/>
        </w:rPr>
      </w:pPr>
    </w:p>
    <w:p w:rsidR="008224C0" w:rsidRDefault="008E2057">
      <w:pPr>
        <w:spacing w:line="240" w:lineRule="auto"/>
        <w:rPr>
          <w:rFonts w:ascii="Times New Roman" w:hAnsi="Times New Roman" w:cs="Times New Roman"/>
          <w:sz w:val="24"/>
          <w:szCs w:val="24"/>
        </w:rPr>
      </w:pPr>
      <w:r>
        <w:rPr>
          <w:rFonts w:ascii="Times New Roman" w:hAnsi="Times New Roman" w:cs="Times New Roman"/>
          <w:sz w:val="24"/>
          <w:szCs w:val="24"/>
        </w:rPr>
        <w:t xml:space="preserve">Kandidat prijavljen na natječaj o rezultatima natječaja bit će obaviješten putem mrežne stranice Škole, poveznica: </w:t>
      </w:r>
      <w:hyperlink r:id="rId9" w:history="1">
        <w:r>
          <w:rPr>
            <w:rStyle w:val="Hiperveza"/>
            <w:rFonts w:ascii="Times New Roman" w:hAnsi="Times New Roman" w:cs="Times New Roman"/>
            <w:sz w:val="24"/>
            <w:szCs w:val="24"/>
          </w:rPr>
          <w:t>http://os-ravnenjiveneslanovac-st.skole.hr/razmjena/natje_aji</w:t>
        </w:r>
      </w:hyperlink>
      <w:r>
        <w:rPr>
          <w:rFonts w:ascii="Times New Roman" w:hAnsi="Times New Roman" w:cs="Times New Roman"/>
          <w:sz w:val="24"/>
          <w:szCs w:val="24"/>
        </w:rPr>
        <w:t xml:space="preserve"> najkasnije u roku od petnaest dana od dana sklapanja ugovora o radu s odabranim kandidatom.</w:t>
      </w:r>
    </w:p>
    <w:p w:rsidR="008224C0" w:rsidRDefault="008224C0">
      <w:pPr>
        <w:spacing w:line="240" w:lineRule="auto"/>
        <w:rPr>
          <w:rFonts w:ascii="Times New Roman" w:hAnsi="Times New Roman" w:cs="Times New Roman"/>
          <w:sz w:val="24"/>
          <w:szCs w:val="24"/>
        </w:rPr>
      </w:pPr>
    </w:p>
    <w:p w:rsidR="008224C0" w:rsidRDefault="008E2057">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Ravnatelj: </w:t>
      </w:r>
    </w:p>
    <w:p w:rsidR="008224C0" w:rsidRDefault="008224C0">
      <w:pPr>
        <w:spacing w:line="240" w:lineRule="auto"/>
        <w:jc w:val="right"/>
        <w:rPr>
          <w:rFonts w:ascii="Times New Roman" w:hAnsi="Times New Roman" w:cs="Times New Roman"/>
          <w:sz w:val="24"/>
          <w:szCs w:val="24"/>
        </w:rPr>
      </w:pPr>
    </w:p>
    <w:p w:rsidR="008224C0" w:rsidRDefault="008E2057">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w:t>
      </w:r>
    </w:p>
    <w:p w:rsidR="008224C0" w:rsidRDefault="008E2057">
      <w:pPr>
        <w:spacing w:line="240" w:lineRule="auto"/>
        <w:jc w:val="right"/>
        <w:rPr>
          <w:rFonts w:ascii="Times New Roman" w:hAnsi="Times New Roman" w:cs="Times New Roman"/>
          <w:sz w:val="24"/>
          <w:szCs w:val="24"/>
        </w:rPr>
      </w:pPr>
      <w:r>
        <w:rPr>
          <w:rFonts w:ascii="Times New Roman" w:hAnsi="Times New Roman" w:cs="Times New Roman"/>
          <w:sz w:val="24"/>
          <w:szCs w:val="24"/>
        </w:rPr>
        <w:t>Miljenko Bitanga, prof.</w:t>
      </w:r>
    </w:p>
    <w:sectPr w:rsidR="00822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F18"/>
    <w:multiLevelType w:val="multilevel"/>
    <w:tmpl w:val="F6A6D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C0"/>
    <w:rsid w:val="007937C0"/>
    <w:rsid w:val="008224C0"/>
    <w:rsid w:val="008E20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A572F-D1B2-4C96-92A8-4E3899E8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ravnenjiveneslanovac-st.skole.hr/razmjena/natje_aj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8972</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Ana Bonaci</cp:lastModifiedBy>
  <cp:revision>2</cp:revision>
  <dcterms:created xsi:type="dcterms:W3CDTF">2024-10-15T12:49:00Z</dcterms:created>
  <dcterms:modified xsi:type="dcterms:W3CDTF">2024-10-15T12:49:00Z</dcterms:modified>
</cp:coreProperties>
</file>